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8F" w:rsidRPr="008D22C5" w:rsidRDefault="00AB228F" w:rsidP="00AD3EF3">
      <w:pPr>
        <w:pStyle w:val="ConsPlusNonformat"/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Заключение</w:t>
      </w:r>
    </w:p>
    <w:p w:rsidR="00AB228F" w:rsidRPr="008D22C5" w:rsidRDefault="00AB228F" w:rsidP="00AD3EF3">
      <w:pPr>
        <w:pStyle w:val="ConsPlusNonformat"/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об оценке проекта муниципального нормативного правового акта</w:t>
      </w:r>
    </w:p>
    <w:p w:rsidR="00AD3EF3" w:rsidRDefault="00AD3EF3" w:rsidP="00AD3EF3">
      <w:pPr>
        <w:pStyle w:val="ConsPlusNonformat"/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</w:p>
    <w:p w:rsidR="00AB228F" w:rsidRPr="008D22C5" w:rsidRDefault="00F924AE" w:rsidP="00AD3EF3">
      <w:pPr>
        <w:pStyle w:val="ConsPlusNonformat"/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1. Общие сведения</w:t>
      </w:r>
    </w:p>
    <w:p w:rsidR="00AD3EF3" w:rsidRPr="00AD3EF3" w:rsidRDefault="00AD3EF3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AB228F" w:rsidRPr="009B0755" w:rsidRDefault="00AB228F" w:rsidP="009B0755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Theme="minorHAnsi" w:hAnsiTheme="minorHAnsi" w:cs="Times New Roman"/>
          <w:b w:val="0"/>
          <w:bCs w:val="0"/>
          <w:color w:val="auto"/>
        </w:rPr>
      </w:pPr>
      <w:r w:rsidRPr="009B0755">
        <w:rPr>
          <w:rFonts w:asciiTheme="minorHAnsi" w:hAnsiTheme="minorHAnsi" w:cs="Times New Roman"/>
          <w:b w:val="0"/>
          <w:bCs w:val="0"/>
          <w:color w:val="auto"/>
          <w:u w:val="single"/>
        </w:rPr>
        <w:t xml:space="preserve">Наименование </w:t>
      </w:r>
      <w:r w:rsidR="009B0755" w:rsidRPr="009B0755">
        <w:rPr>
          <w:rFonts w:asciiTheme="minorHAnsi" w:eastAsiaTheme="minorEastAsia" w:hAnsiTheme="minorHAnsi" w:cs="Courier New"/>
          <w:b w:val="0"/>
          <w:bCs w:val="0"/>
          <w:color w:val="auto"/>
          <w:u w:val="single"/>
        </w:rPr>
        <w:t xml:space="preserve"> отраслевого  (функционального)  или  территориального  органа</w:t>
      </w:r>
      <w:r w:rsidR="009B0755" w:rsidRPr="009B0755">
        <w:rPr>
          <w:rFonts w:asciiTheme="minorHAnsi" w:eastAsiaTheme="minorEastAsia" w:hAnsiTheme="minorHAnsi" w:cs="Courier New"/>
          <w:b w:val="0"/>
          <w:bCs w:val="0"/>
          <w:color w:val="auto"/>
          <w:u w:val="single"/>
        </w:rPr>
        <w:t xml:space="preserve"> </w:t>
      </w:r>
      <w:r w:rsidR="009B0755" w:rsidRPr="009B0755">
        <w:rPr>
          <w:rFonts w:asciiTheme="minorHAnsi" w:hAnsiTheme="minorHAnsi" w:cs="Courier New"/>
          <w:b w:val="0"/>
          <w:bCs w:val="0"/>
          <w:color w:val="auto"/>
          <w:u w:val="single"/>
        </w:rPr>
        <w:t>администрации</w:t>
      </w:r>
      <w:r w:rsidRPr="009B0755">
        <w:rPr>
          <w:rFonts w:asciiTheme="minorHAnsi" w:hAnsiTheme="minorHAnsi" w:cs="Times New Roman"/>
          <w:b w:val="0"/>
          <w:bCs w:val="0"/>
          <w:color w:val="auto"/>
          <w:u w:val="single"/>
        </w:rPr>
        <w:t>:</w:t>
      </w:r>
      <w:r w:rsidRPr="00AD3EF3">
        <w:rPr>
          <w:rFonts w:asciiTheme="minorHAnsi" w:hAnsiTheme="minorHAnsi" w:cs="Times New Roman"/>
        </w:rPr>
        <w:t xml:space="preserve"> </w:t>
      </w:r>
      <w:r w:rsidR="008664A8" w:rsidRPr="009B0755">
        <w:rPr>
          <w:rFonts w:asciiTheme="minorHAnsi" w:hAnsiTheme="minorHAnsi" w:cs="Times New Roman"/>
          <w:b w:val="0"/>
          <w:bCs w:val="0"/>
          <w:color w:val="auto"/>
        </w:rPr>
        <w:t>д</w:t>
      </w:r>
      <w:r w:rsidRPr="009B0755">
        <w:rPr>
          <w:rFonts w:asciiTheme="minorHAnsi" w:hAnsiTheme="minorHAnsi" w:cs="Times New Roman"/>
          <w:b w:val="0"/>
          <w:bCs w:val="0"/>
          <w:color w:val="auto"/>
        </w:rPr>
        <w:t xml:space="preserve">епартамент </w:t>
      </w:r>
      <w:r w:rsidR="00DB558F" w:rsidRPr="009B0755">
        <w:rPr>
          <w:rFonts w:asciiTheme="minorHAnsi" w:hAnsiTheme="minorHAnsi" w:cs="Times New Roman"/>
          <w:b w:val="0"/>
          <w:bCs w:val="0"/>
          <w:color w:val="auto"/>
        </w:rPr>
        <w:t xml:space="preserve">правового обеспечения </w:t>
      </w:r>
      <w:r w:rsidRPr="009B0755">
        <w:rPr>
          <w:rFonts w:asciiTheme="minorHAnsi" w:hAnsiTheme="minorHAnsi" w:cs="Times New Roman"/>
          <w:b w:val="0"/>
          <w:bCs w:val="0"/>
          <w:color w:val="auto"/>
        </w:rPr>
        <w:t>администрации города Нижнего Новгорода</w:t>
      </w:r>
      <w:r w:rsidR="005A04F9" w:rsidRPr="009B0755">
        <w:rPr>
          <w:rFonts w:asciiTheme="minorHAnsi" w:hAnsiTheme="minorHAnsi" w:cs="Times New Roman"/>
          <w:b w:val="0"/>
          <w:bCs w:val="0"/>
          <w:color w:val="auto"/>
        </w:rPr>
        <w:t>.</w:t>
      </w:r>
      <w:r w:rsidRPr="009B0755">
        <w:rPr>
          <w:rFonts w:asciiTheme="minorHAnsi" w:hAnsiTheme="minorHAnsi" w:cs="Times New Roman"/>
          <w:b w:val="0"/>
          <w:bCs w:val="0"/>
          <w:color w:val="auto"/>
        </w:rPr>
        <w:t xml:space="preserve"> </w:t>
      </w:r>
    </w:p>
    <w:p w:rsidR="00AB228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821196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eastAsia="Arial Unicode MS" w:hAnsiTheme="minorHAnsi"/>
          <w:color w:val="000000"/>
          <w:sz w:val="28"/>
          <w:szCs w:val="28"/>
          <w:lang w:eastAsia="ru-RU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 xml:space="preserve">Наименование </w:t>
      </w:r>
      <w:r w:rsidR="00840E83" w:rsidRPr="00AD3EF3">
        <w:rPr>
          <w:rFonts w:asciiTheme="minorHAnsi" w:hAnsiTheme="minorHAnsi" w:cs="Times New Roman"/>
          <w:sz w:val="28"/>
          <w:szCs w:val="28"/>
          <w:u w:val="single"/>
        </w:rPr>
        <w:t>регулирующего</w:t>
      </w:r>
      <w:r w:rsidR="00290E40"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акта</w:t>
      </w:r>
      <w:r w:rsidRPr="00AD3EF3">
        <w:rPr>
          <w:rFonts w:asciiTheme="minorHAnsi" w:hAnsiTheme="minorHAnsi" w:cs="Times New Roman"/>
          <w:sz w:val="28"/>
          <w:szCs w:val="28"/>
          <w:u w:val="single"/>
        </w:rPr>
        <w:t>:</w:t>
      </w:r>
      <w:r w:rsidR="008664A8" w:rsidRPr="00AD3EF3">
        <w:rPr>
          <w:rFonts w:asciiTheme="minorHAnsi" w:hAnsiTheme="minorHAnsi" w:cs="Times New Roman"/>
          <w:sz w:val="28"/>
          <w:szCs w:val="28"/>
        </w:rPr>
        <w:t xml:space="preserve"> п</w:t>
      </w:r>
      <w:r w:rsidR="00457932" w:rsidRPr="00AD3EF3">
        <w:rPr>
          <w:rFonts w:asciiTheme="minorHAnsi" w:hAnsiTheme="minorHAnsi"/>
          <w:sz w:val="28"/>
          <w:szCs w:val="28"/>
        </w:rPr>
        <w:t xml:space="preserve">роект решения городской Думы </w:t>
      </w:r>
      <w:r w:rsidR="005A04F9" w:rsidRPr="00AD3EF3">
        <w:rPr>
          <w:rFonts w:asciiTheme="minorHAnsi" w:hAnsiTheme="minorHAnsi"/>
          <w:sz w:val="28"/>
          <w:szCs w:val="28"/>
        </w:rPr>
        <w:t xml:space="preserve">города Нижнего Новгорода </w:t>
      </w:r>
      <w:r w:rsidR="00A326F1" w:rsidRPr="00AD3EF3">
        <w:rPr>
          <w:rFonts w:asciiTheme="minorHAnsi" w:hAnsiTheme="minorHAnsi" w:cs="Calibri"/>
          <w:sz w:val="28"/>
          <w:szCs w:val="28"/>
        </w:rPr>
        <w:t xml:space="preserve">«О внесении изменений в Правила благоустройства </w:t>
      </w:r>
      <w:r w:rsidR="00DC72EC" w:rsidRPr="00AD3EF3">
        <w:rPr>
          <w:rFonts w:asciiTheme="minorHAnsi" w:hAnsiTheme="minorHAnsi" w:cs="Calibri"/>
          <w:sz w:val="28"/>
          <w:szCs w:val="28"/>
        </w:rPr>
        <w:t>территории муниципального образования город</w:t>
      </w:r>
      <w:r w:rsidR="00A326F1" w:rsidRPr="00AD3EF3">
        <w:rPr>
          <w:rFonts w:asciiTheme="minorHAnsi" w:hAnsiTheme="minorHAnsi" w:cs="Calibri"/>
          <w:sz w:val="28"/>
          <w:szCs w:val="28"/>
        </w:rPr>
        <w:t xml:space="preserve"> Нижн</w:t>
      </w:r>
      <w:r w:rsidR="00DC72EC" w:rsidRPr="00AD3EF3">
        <w:rPr>
          <w:rFonts w:asciiTheme="minorHAnsi" w:hAnsiTheme="minorHAnsi" w:cs="Calibri"/>
          <w:sz w:val="28"/>
          <w:szCs w:val="28"/>
        </w:rPr>
        <w:t>ий Новгород</w:t>
      </w:r>
      <w:r w:rsidR="00A326F1" w:rsidRPr="00AD3EF3">
        <w:rPr>
          <w:rFonts w:asciiTheme="minorHAnsi" w:hAnsiTheme="minorHAnsi" w:cs="Calibri"/>
          <w:sz w:val="28"/>
          <w:szCs w:val="28"/>
        </w:rPr>
        <w:t>, принятые решением городской Думы города Нижнего Новгорода от 26.12.2018 № 272»</w:t>
      </w:r>
      <w:r w:rsidR="00A326F1" w:rsidRPr="00AD3EF3">
        <w:rPr>
          <w:rFonts w:asciiTheme="minorHAnsi" w:eastAsia="Arial Unicode MS" w:hAnsiTheme="minorHAnsi"/>
          <w:color w:val="000000"/>
          <w:sz w:val="28"/>
          <w:szCs w:val="28"/>
          <w:lang w:eastAsia="ru-RU"/>
        </w:rPr>
        <w:t xml:space="preserve"> </w:t>
      </w:r>
      <w:r w:rsidR="00821196" w:rsidRPr="00AD3EF3">
        <w:rPr>
          <w:rFonts w:asciiTheme="minorHAnsi" w:eastAsia="Arial Unicode MS" w:hAnsiTheme="minorHAnsi"/>
          <w:color w:val="000000"/>
          <w:sz w:val="28"/>
          <w:szCs w:val="28"/>
          <w:lang w:eastAsia="ru-RU"/>
        </w:rPr>
        <w:t>(далее</w:t>
      </w:r>
      <w:r w:rsidR="00424B5E" w:rsidRPr="00AD3EF3">
        <w:rPr>
          <w:rFonts w:asciiTheme="minorHAnsi" w:eastAsia="Arial Unicode MS" w:hAnsiTheme="minorHAnsi"/>
          <w:color w:val="000000"/>
          <w:sz w:val="28"/>
          <w:szCs w:val="28"/>
          <w:lang w:eastAsia="ru-RU"/>
        </w:rPr>
        <w:t xml:space="preserve"> </w:t>
      </w:r>
      <w:r w:rsidR="00821196" w:rsidRPr="00AD3EF3">
        <w:rPr>
          <w:rFonts w:asciiTheme="minorHAnsi" w:eastAsia="Arial Unicode MS" w:hAnsiTheme="minorHAnsi"/>
          <w:color w:val="000000"/>
          <w:sz w:val="28"/>
          <w:szCs w:val="28"/>
          <w:lang w:eastAsia="ru-RU"/>
        </w:rPr>
        <w:t>-</w:t>
      </w:r>
      <w:r w:rsidR="00424B5E" w:rsidRPr="00AD3EF3">
        <w:rPr>
          <w:rFonts w:asciiTheme="minorHAnsi" w:eastAsia="Arial Unicode MS" w:hAnsiTheme="minorHAnsi"/>
          <w:color w:val="000000"/>
          <w:sz w:val="28"/>
          <w:szCs w:val="28"/>
          <w:lang w:eastAsia="ru-RU"/>
        </w:rPr>
        <w:t xml:space="preserve"> </w:t>
      </w:r>
      <w:r w:rsidR="00821196" w:rsidRPr="00AD3EF3">
        <w:rPr>
          <w:rFonts w:asciiTheme="minorHAnsi" w:eastAsia="Arial Unicode MS" w:hAnsiTheme="minorHAnsi"/>
          <w:color w:val="000000"/>
          <w:sz w:val="28"/>
          <w:szCs w:val="28"/>
          <w:lang w:eastAsia="ru-RU"/>
        </w:rPr>
        <w:t>Проект)</w:t>
      </w:r>
      <w:r w:rsidR="00DB7F88" w:rsidRPr="00AD3EF3">
        <w:rPr>
          <w:rFonts w:asciiTheme="minorHAnsi" w:eastAsia="Arial Unicode MS" w:hAnsiTheme="minorHAnsi"/>
          <w:color w:val="000000"/>
          <w:sz w:val="28"/>
          <w:szCs w:val="28"/>
          <w:lang w:eastAsia="ru-RU"/>
        </w:rPr>
        <w:t>.</w:t>
      </w:r>
    </w:p>
    <w:p w:rsidR="00AB228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AB228F" w:rsidRPr="00AD3EF3" w:rsidRDefault="00AB228F" w:rsidP="00AD3EF3">
      <w:pPr>
        <w:pStyle w:val="ConsPlusNonformat"/>
        <w:spacing w:after="0" w:line="24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2.</w:t>
      </w:r>
      <w:r w:rsidR="00F924AE" w:rsidRPr="00AD3EF3">
        <w:rPr>
          <w:rFonts w:asciiTheme="minorHAnsi" w:hAnsiTheme="minorHAnsi" w:cs="Times New Roman"/>
          <w:sz w:val="28"/>
          <w:szCs w:val="28"/>
        </w:rPr>
        <w:t xml:space="preserve"> Описание существующей проблемы</w:t>
      </w:r>
    </w:p>
    <w:p w:rsidR="00AB228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DB558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  <w:u w:val="single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</w:t>
      </w:r>
      <w:r w:rsidR="009B0755">
        <w:rPr>
          <w:rFonts w:asciiTheme="minorHAnsi" w:hAnsiTheme="minorHAnsi" w:cs="Times New Roman"/>
          <w:sz w:val="28"/>
          <w:szCs w:val="28"/>
          <w:u w:val="single"/>
        </w:rPr>
        <w:t>?</w:t>
      </w:r>
      <w:r w:rsidRPr="00AD3EF3">
        <w:rPr>
          <w:rFonts w:asciiTheme="minorHAnsi" w:hAnsiTheme="minorHAnsi" w:cs="Times New Roman"/>
          <w:sz w:val="28"/>
          <w:szCs w:val="28"/>
          <w:u w:val="single"/>
        </w:rPr>
        <w:t>):</w:t>
      </w:r>
    </w:p>
    <w:p w:rsidR="00DB558F" w:rsidRPr="00AD3EF3" w:rsidRDefault="00B119A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AD3EF3">
        <w:rPr>
          <w:rFonts w:asciiTheme="minorHAnsi" w:hAnsiTheme="minorHAnsi"/>
          <w:color w:val="000000"/>
          <w:sz w:val="28"/>
          <w:szCs w:val="28"/>
        </w:rPr>
        <w:t>обеспечени</w:t>
      </w:r>
      <w:r w:rsidR="00373F06" w:rsidRPr="00AD3EF3">
        <w:rPr>
          <w:rFonts w:asciiTheme="minorHAnsi" w:hAnsiTheme="minorHAnsi"/>
          <w:color w:val="000000"/>
          <w:sz w:val="28"/>
          <w:szCs w:val="28"/>
        </w:rPr>
        <w:t>е</w:t>
      </w:r>
      <w:r w:rsidRPr="00AD3EF3">
        <w:rPr>
          <w:rFonts w:asciiTheme="minorHAnsi" w:hAnsiTheme="minorHAnsi"/>
          <w:color w:val="000000"/>
          <w:sz w:val="28"/>
          <w:szCs w:val="28"/>
        </w:rPr>
        <w:t xml:space="preserve"> создания благоприятно</w:t>
      </w:r>
      <w:r w:rsidR="00DB558F" w:rsidRPr="00AD3EF3">
        <w:rPr>
          <w:rFonts w:asciiTheme="minorHAnsi" w:hAnsiTheme="minorHAnsi"/>
          <w:color w:val="000000"/>
          <w:sz w:val="28"/>
          <w:szCs w:val="28"/>
        </w:rPr>
        <w:t>й и комфортной городской среды;</w:t>
      </w:r>
    </w:p>
    <w:p w:rsidR="00AB228F" w:rsidRPr="00AD3EF3" w:rsidRDefault="00B119A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/>
          <w:color w:val="000000"/>
          <w:sz w:val="28"/>
          <w:szCs w:val="28"/>
        </w:rPr>
        <w:t>улучшения эстетического восприятия городских пространств города Нижнего Новгорода</w:t>
      </w:r>
      <w:r w:rsidR="00DB558F" w:rsidRPr="00AD3EF3">
        <w:rPr>
          <w:rFonts w:asciiTheme="minorHAnsi" w:hAnsiTheme="minorHAnsi" w:cs="Times New Roman"/>
          <w:sz w:val="28"/>
          <w:szCs w:val="28"/>
        </w:rPr>
        <w:t>;</w:t>
      </w:r>
    </w:p>
    <w:p w:rsidR="00DB558F" w:rsidRPr="00AD3EF3" w:rsidRDefault="00DB55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отсутствие установленных требований по содержанию информации на контейнерных площадках</w:t>
      </w:r>
      <w:r w:rsidR="00B216F3" w:rsidRPr="00AD3EF3">
        <w:rPr>
          <w:rFonts w:asciiTheme="minorHAnsi" w:hAnsiTheme="minorHAnsi" w:cs="Times New Roman"/>
          <w:sz w:val="28"/>
          <w:szCs w:val="28"/>
        </w:rPr>
        <w:t>;</w:t>
      </w:r>
    </w:p>
    <w:p w:rsidR="00B216F3" w:rsidRPr="00AD3EF3" w:rsidRDefault="00B216F3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отсутствие запрета на загромождение подъезда к контейнерной площадке мусоровывозящего спецавтотранспорта;</w:t>
      </w:r>
    </w:p>
    <w:p w:rsidR="00B216F3" w:rsidRPr="00AD3EF3" w:rsidRDefault="00D2024C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 xml:space="preserve">отсутствии урегулирования </w:t>
      </w:r>
      <w:r w:rsidR="006869A1" w:rsidRPr="00AD3EF3">
        <w:rPr>
          <w:rFonts w:asciiTheme="minorHAnsi" w:hAnsiTheme="minorHAnsi" w:cs="Times New Roman"/>
          <w:sz w:val="28"/>
          <w:szCs w:val="28"/>
        </w:rPr>
        <w:t>вопроса выдачи распоряжений на</w:t>
      </w:r>
      <w:r w:rsidR="008F6DA4"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6869A1" w:rsidRPr="00AD3EF3">
        <w:rPr>
          <w:rFonts w:asciiTheme="minorHAnsi" w:hAnsiTheme="minorHAnsi" w:cs="Times New Roman"/>
          <w:sz w:val="28"/>
          <w:szCs w:val="28"/>
        </w:rPr>
        <w:t>рубк</w:t>
      </w:r>
      <w:r w:rsidR="008F6DA4" w:rsidRPr="00AD3EF3">
        <w:rPr>
          <w:rFonts w:asciiTheme="minorHAnsi" w:hAnsiTheme="minorHAnsi" w:cs="Times New Roman"/>
          <w:sz w:val="28"/>
          <w:szCs w:val="28"/>
        </w:rPr>
        <w:t>у</w:t>
      </w:r>
      <w:r w:rsidR="006869A1" w:rsidRPr="00AD3EF3">
        <w:rPr>
          <w:rFonts w:asciiTheme="minorHAnsi" w:hAnsiTheme="minorHAnsi" w:cs="Times New Roman"/>
          <w:sz w:val="28"/>
          <w:szCs w:val="28"/>
        </w:rPr>
        <w:t xml:space="preserve"> ухода зеленых насаждений</w:t>
      </w:r>
      <w:r w:rsidR="008F6DA4" w:rsidRPr="00AD3EF3">
        <w:rPr>
          <w:rFonts w:asciiTheme="minorHAnsi" w:hAnsiTheme="minorHAnsi" w:cs="Times New Roman"/>
          <w:sz w:val="28"/>
          <w:szCs w:val="28"/>
        </w:rPr>
        <w:t>;</w:t>
      </w:r>
    </w:p>
    <w:p w:rsidR="008F6DA4" w:rsidRPr="00AD3EF3" w:rsidRDefault="008F6DA4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уточнение норм, касающихся выдачи разрешений на вырубку (снос) деревьев и кустарников, а также утилизации порубочных остатков;</w:t>
      </w:r>
    </w:p>
    <w:p w:rsidR="008F6DA4" w:rsidRPr="00AD3EF3" w:rsidRDefault="008F6DA4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 xml:space="preserve">установление единого нормативного срока выполнения </w:t>
      </w:r>
      <w:r w:rsidR="00DC72EC" w:rsidRPr="00AD3EF3">
        <w:rPr>
          <w:rFonts w:asciiTheme="minorHAnsi" w:hAnsiTheme="minorHAnsi" w:cs="Times New Roman"/>
          <w:sz w:val="28"/>
          <w:szCs w:val="28"/>
        </w:rPr>
        <w:t xml:space="preserve">аварийных </w:t>
      </w:r>
      <w:r w:rsidRPr="00AD3EF3">
        <w:rPr>
          <w:rFonts w:asciiTheme="minorHAnsi" w:hAnsiTheme="minorHAnsi" w:cs="Times New Roman"/>
          <w:sz w:val="28"/>
          <w:szCs w:val="28"/>
        </w:rPr>
        <w:t>работ.</w:t>
      </w:r>
    </w:p>
    <w:p w:rsidR="007F623A" w:rsidRPr="00AD3EF3" w:rsidRDefault="007F623A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5404B5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  <w:u w:val="single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Цел</w:t>
      </w:r>
      <w:r w:rsidR="005404B5" w:rsidRPr="00AD3EF3">
        <w:rPr>
          <w:rFonts w:asciiTheme="minorHAnsi" w:hAnsiTheme="minorHAnsi" w:cs="Times New Roman"/>
          <w:sz w:val="28"/>
          <w:szCs w:val="28"/>
          <w:u w:val="single"/>
        </w:rPr>
        <w:t>ями</w:t>
      </w:r>
      <w:r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введения акта</w:t>
      </w:r>
      <w:r w:rsidR="005404B5"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являются</w:t>
      </w:r>
      <w:r w:rsidRPr="00AD3EF3">
        <w:rPr>
          <w:rFonts w:asciiTheme="minorHAnsi" w:hAnsiTheme="minorHAnsi" w:cs="Times New Roman"/>
          <w:sz w:val="28"/>
          <w:szCs w:val="28"/>
          <w:u w:val="single"/>
        </w:rPr>
        <w:t>:</w:t>
      </w:r>
      <w:r w:rsidR="00D20924"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</w:t>
      </w:r>
    </w:p>
    <w:p w:rsidR="005404B5" w:rsidRPr="00AD3EF3" w:rsidRDefault="0010082A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с</w:t>
      </w:r>
      <w:r w:rsidR="00D20924" w:rsidRPr="00AD3EF3">
        <w:rPr>
          <w:rFonts w:asciiTheme="minorHAnsi" w:hAnsiTheme="minorHAnsi" w:cs="Times New Roman"/>
          <w:sz w:val="28"/>
          <w:szCs w:val="28"/>
        </w:rPr>
        <w:t xml:space="preserve">овершенствование правового регулирования процесса формирования благоприятной архитектурной </w:t>
      </w:r>
      <w:r w:rsidR="005404B5" w:rsidRPr="00AD3EF3">
        <w:rPr>
          <w:rFonts w:asciiTheme="minorHAnsi" w:hAnsiTheme="minorHAnsi" w:cs="Times New Roman"/>
          <w:sz w:val="28"/>
          <w:szCs w:val="28"/>
        </w:rPr>
        <w:t>и информационной городской среды;</w:t>
      </w:r>
    </w:p>
    <w:p w:rsidR="00FB4199" w:rsidRPr="00AD3EF3" w:rsidRDefault="00D20924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сохранени</w:t>
      </w:r>
      <w:r w:rsidR="005404B5" w:rsidRPr="00AD3EF3">
        <w:rPr>
          <w:rFonts w:asciiTheme="minorHAnsi" w:hAnsiTheme="minorHAnsi" w:cs="Times New Roman"/>
          <w:sz w:val="28"/>
          <w:szCs w:val="28"/>
        </w:rPr>
        <w:t>е</w:t>
      </w:r>
      <w:r w:rsidRPr="00AD3EF3">
        <w:rPr>
          <w:rFonts w:asciiTheme="minorHAnsi" w:hAnsiTheme="minorHAnsi" w:cs="Times New Roman"/>
          <w:sz w:val="28"/>
          <w:szCs w:val="28"/>
        </w:rPr>
        <w:t xml:space="preserve"> историко-градостроительного </w:t>
      </w:r>
      <w:r w:rsidR="005404B5" w:rsidRPr="00AD3EF3">
        <w:rPr>
          <w:rFonts w:asciiTheme="minorHAnsi" w:hAnsiTheme="minorHAnsi" w:cs="Times New Roman"/>
          <w:sz w:val="28"/>
          <w:szCs w:val="28"/>
        </w:rPr>
        <w:t>облика города Нижнего Новгорода;</w:t>
      </w:r>
    </w:p>
    <w:p w:rsidR="00202B9B" w:rsidRPr="00AD3EF3" w:rsidRDefault="005404B5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устранение правовых неопределенностей</w:t>
      </w:r>
      <w:r w:rsidR="008614E9" w:rsidRPr="00AD3EF3">
        <w:rPr>
          <w:rFonts w:asciiTheme="minorHAnsi" w:hAnsiTheme="minorHAnsi" w:cs="Times New Roman"/>
          <w:sz w:val="28"/>
          <w:szCs w:val="28"/>
        </w:rPr>
        <w:t>;</w:t>
      </w:r>
    </w:p>
    <w:p w:rsidR="005404B5" w:rsidRPr="00AD3EF3" w:rsidRDefault="008614E9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сокращение времени устранения авари</w:t>
      </w:r>
      <w:r w:rsidR="009B0755">
        <w:rPr>
          <w:rFonts w:asciiTheme="minorHAnsi" w:hAnsiTheme="minorHAnsi" w:cs="Times New Roman"/>
          <w:sz w:val="28"/>
          <w:szCs w:val="28"/>
        </w:rPr>
        <w:t>й.</w:t>
      </w:r>
    </w:p>
    <w:p w:rsidR="008614E9" w:rsidRPr="00AD3EF3" w:rsidRDefault="008614E9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8614E9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247B6D" w:rsidRPr="00AD3EF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8614E9" w:rsidRPr="00AD3EF3" w:rsidRDefault="00D20924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 xml:space="preserve">беспорядочное размещение </w:t>
      </w:r>
      <w:r w:rsidR="00B119AF" w:rsidRPr="00AD3EF3">
        <w:rPr>
          <w:rFonts w:asciiTheme="minorHAnsi" w:hAnsiTheme="minorHAnsi" w:cs="Times New Roman"/>
          <w:sz w:val="28"/>
          <w:szCs w:val="28"/>
        </w:rPr>
        <w:t>информационных конструкций</w:t>
      </w:r>
      <w:r w:rsidRPr="00AD3EF3">
        <w:rPr>
          <w:rFonts w:asciiTheme="minorHAnsi" w:hAnsiTheme="minorHAnsi" w:cs="Times New Roman"/>
          <w:sz w:val="28"/>
          <w:szCs w:val="28"/>
        </w:rPr>
        <w:t>, нарушение историко-градостроительной среды и архитектурного облика сложившейся застройки города Нижнего Новгорода</w:t>
      </w:r>
      <w:r w:rsidR="008614E9" w:rsidRPr="00AD3EF3">
        <w:rPr>
          <w:rFonts w:asciiTheme="minorHAnsi" w:hAnsiTheme="minorHAnsi" w:cs="Times New Roman"/>
          <w:sz w:val="28"/>
          <w:szCs w:val="28"/>
        </w:rPr>
        <w:t>;</w:t>
      </w:r>
    </w:p>
    <w:p w:rsidR="008614E9" w:rsidRPr="00AD3EF3" w:rsidRDefault="00567E01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 xml:space="preserve"> несоо</w:t>
      </w:r>
      <w:r w:rsidR="00373F06" w:rsidRPr="00AD3EF3">
        <w:rPr>
          <w:rFonts w:asciiTheme="minorHAnsi" w:hAnsiTheme="minorHAnsi" w:cs="Times New Roman"/>
          <w:sz w:val="28"/>
          <w:szCs w:val="28"/>
        </w:rPr>
        <w:t>тветс</w:t>
      </w:r>
      <w:r w:rsidRPr="00AD3EF3">
        <w:rPr>
          <w:rFonts w:asciiTheme="minorHAnsi" w:hAnsiTheme="minorHAnsi" w:cs="Times New Roman"/>
          <w:sz w:val="28"/>
          <w:szCs w:val="28"/>
        </w:rPr>
        <w:t>т</w:t>
      </w:r>
      <w:r w:rsidR="00373F06" w:rsidRPr="00AD3EF3">
        <w:rPr>
          <w:rFonts w:asciiTheme="minorHAnsi" w:hAnsiTheme="minorHAnsi" w:cs="Times New Roman"/>
          <w:sz w:val="28"/>
          <w:szCs w:val="28"/>
        </w:rPr>
        <w:t xml:space="preserve">вие </w:t>
      </w:r>
      <w:r w:rsidR="00DC72EC" w:rsidRPr="00AD3EF3">
        <w:rPr>
          <w:rFonts w:asciiTheme="minorHAnsi" w:hAnsiTheme="minorHAnsi" w:cs="Times New Roman"/>
          <w:sz w:val="28"/>
          <w:szCs w:val="28"/>
        </w:rPr>
        <w:t>П</w:t>
      </w:r>
      <w:r w:rsidR="00373F06" w:rsidRPr="00AD3EF3">
        <w:rPr>
          <w:rFonts w:asciiTheme="minorHAnsi" w:hAnsiTheme="minorHAnsi" w:cs="Times New Roman"/>
          <w:sz w:val="28"/>
          <w:szCs w:val="28"/>
        </w:rPr>
        <w:t xml:space="preserve">равил благоустройства </w:t>
      </w:r>
      <w:r w:rsidR="00DC72EC" w:rsidRPr="00AD3EF3">
        <w:rPr>
          <w:rFonts w:asciiTheme="minorHAnsi" w:hAnsiTheme="minorHAnsi" w:cs="Times New Roman"/>
          <w:sz w:val="28"/>
          <w:szCs w:val="28"/>
        </w:rPr>
        <w:t xml:space="preserve">территории муниципального образования </w:t>
      </w:r>
      <w:r w:rsidR="00373F06" w:rsidRPr="00AD3EF3">
        <w:rPr>
          <w:rFonts w:asciiTheme="minorHAnsi" w:hAnsiTheme="minorHAnsi" w:cs="Times New Roman"/>
          <w:sz w:val="28"/>
          <w:szCs w:val="28"/>
        </w:rPr>
        <w:t>г</w:t>
      </w:r>
      <w:r w:rsidR="00DC72EC" w:rsidRPr="00AD3EF3">
        <w:rPr>
          <w:rFonts w:asciiTheme="minorHAnsi" w:hAnsiTheme="minorHAnsi" w:cs="Times New Roman"/>
          <w:sz w:val="28"/>
          <w:szCs w:val="28"/>
        </w:rPr>
        <w:t>ород</w:t>
      </w:r>
      <w:r w:rsidR="00373F06" w:rsidRPr="00AD3EF3">
        <w:rPr>
          <w:rFonts w:asciiTheme="minorHAnsi" w:hAnsiTheme="minorHAnsi" w:cs="Times New Roman"/>
          <w:sz w:val="28"/>
          <w:szCs w:val="28"/>
        </w:rPr>
        <w:t xml:space="preserve"> Нижн</w:t>
      </w:r>
      <w:r w:rsidR="00DC72EC" w:rsidRPr="00AD3EF3">
        <w:rPr>
          <w:rFonts w:asciiTheme="minorHAnsi" w:hAnsiTheme="minorHAnsi" w:cs="Times New Roman"/>
          <w:sz w:val="28"/>
          <w:szCs w:val="28"/>
        </w:rPr>
        <w:t>ий Новгород</w:t>
      </w:r>
      <w:r w:rsidR="00373F06" w:rsidRPr="00AD3EF3">
        <w:rPr>
          <w:rFonts w:asciiTheme="minorHAnsi" w:hAnsiTheme="minorHAnsi" w:cs="Times New Roman"/>
          <w:sz w:val="28"/>
          <w:szCs w:val="28"/>
        </w:rPr>
        <w:t xml:space="preserve"> нормативным правовым актам Нижегородской области</w:t>
      </w:r>
      <w:r w:rsidR="008614E9" w:rsidRPr="00AD3EF3">
        <w:rPr>
          <w:rFonts w:asciiTheme="minorHAnsi" w:hAnsiTheme="minorHAnsi" w:cs="Times New Roman"/>
          <w:sz w:val="28"/>
          <w:szCs w:val="28"/>
        </w:rPr>
        <w:t>;</w:t>
      </w:r>
    </w:p>
    <w:p w:rsidR="00274772" w:rsidRPr="00AD3EF3" w:rsidRDefault="005E3FA4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возможность коррупциогенности</w:t>
      </w:r>
      <w:r w:rsidR="00D20924" w:rsidRPr="00AD3EF3">
        <w:rPr>
          <w:rFonts w:asciiTheme="minorHAnsi" w:hAnsiTheme="minorHAnsi" w:cs="Times New Roman"/>
          <w:sz w:val="28"/>
          <w:szCs w:val="28"/>
        </w:rPr>
        <w:t xml:space="preserve">. </w:t>
      </w:r>
    </w:p>
    <w:p w:rsidR="00AD3EF3" w:rsidRPr="00AD3EF3" w:rsidRDefault="00AD3EF3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5E3FA4" w:rsidRPr="00AD3EF3" w:rsidRDefault="00AB228F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Последствия, если никаких действий не будет предпринято:</w:t>
      </w:r>
      <w:r w:rsidRPr="00AD3EF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5E3FA4" w:rsidRPr="00AD3EF3" w:rsidRDefault="00D20924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 xml:space="preserve">беспорядочное размещение </w:t>
      </w:r>
      <w:r w:rsidR="00373F06" w:rsidRPr="00AD3EF3">
        <w:rPr>
          <w:rFonts w:asciiTheme="minorHAnsi" w:hAnsiTheme="minorHAnsi" w:cs="Times New Roman"/>
          <w:sz w:val="28"/>
          <w:szCs w:val="28"/>
        </w:rPr>
        <w:t>информационных конструкций</w:t>
      </w:r>
      <w:r w:rsidR="005E3FA4" w:rsidRPr="00AD3EF3">
        <w:rPr>
          <w:rFonts w:asciiTheme="minorHAnsi" w:hAnsiTheme="minorHAnsi" w:cs="Times New Roman"/>
          <w:sz w:val="28"/>
          <w:szCs w:val="28"/>
        </w:rPr>
        <w:t>;</w:t>
      </w:r>
    </w:p>
    <w:p w:rsidR="005E3FA4" w:rsidRPr="00AD3EF3" w:rsidRDefault="00D20924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нарушение историко-градостроительной среды и архитектурного облика сложившейся зас</w:t>
      </w:r>
      <w:r w:rsidR="005E3FA4" w:rsidRPr="00AD3EF3">
        <w:rPr>
          <w:rFonts w:asciiTheme="minorHAnsi" w:hAnsiTheme="minorHAnsi" w:cs="Times New Roman"/>
          <w:sz w:val="28"/>
          <w:szCs w:val="28"/>
        </w:rPr>
        <w:t>тройки города Нижнего Новгорода;</w:t>
      </w:r>
    </w:p>
    <w:p w:rsidR="00B72F8B" w:rsidRPr="00AD3EF3" w:rsidRDefault="00373F06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Pr="00AD3EF3">
        <w:rPr>
          <w:rFonts w:asciiTheme="minorHAnsi" w:hAnsiTheme="minorHAnsi"/>
          <w:color w:val="000000"/>
          <w:sz w:val="28"/>
          <w:szCs w:val="28"/>
        </w:rPr>
        <w:t>ухудшение эстетического восприятия городских пространств города Нижнего Новгорода</w:t>
      </w:r>
      <w:r w:rsidR="005E3FA4" w:rsidRPr="00AD3EF3">
        <w:rPr>
          <w:rFonts w:asciiTheme="minorHAnsi" w:hAnsiTheme="minorHAnsi"/>
          <w:color w:val="000000"/>
          <w:sz w:val="28"/>
          <w:szCs w:val="28"/>
        </w:rPr>
        <w:t>;</w:t>
      </w:r>
    </w:p>
    <w:p w:rsidR="005E3FA4" w:rsidRPr="00AD3EF3" w:rsidRDefault="005E3FA4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AD3EF3">
        <w:rPr>
          <w:rFonts w:asciiTheme="minorHAnsi" w:hAnsiTheme="minorHAnsi"/>
          <w:color w:val="000000"/>
          <w:sz w:val="28"/>
          <w:szCs w:val="28"/>
        </w:rPr>
        <w:t>возможность возникновения коррупции;</w:t>
      </w:r>
    </w:p>
    <w:p w:rsidR="005E3FA4" w:rsidRPr="00AD3EF3" w:rsidRDefault="005E3FA4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/>
          <w:color w:val="000000"/>
          <w:sz w:val="28"/>
          <w:szCs w:val="28"/>
        </w:rPr>
        <w:t>невозможность определения виновника аварии на сетях инженерной инфраструктуры будет способствовать увеличению сроков ликвидации аварии.</w:t>
      </w:r>
    </w:p>
    <w:p w:rsidR="00F924AE" w:rsidRPr="00AD3EF3" w:rsidRDefault="00F924AE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B72F8B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 xml:space="preserve">Социальные   </w:t>
      </w:r>
      <w:proofErr w:type="gramStart"/>
      <w:r w:rsidRPr="00AD3EF3">
        <w:rPr>
          <w:rFonts w:asciiTheme="minorHAnsi" w:hAnsiTheme="minorHAnsi" w:cs="Times New Roman"/>
          <w:sz w:val="28"/>
          <w:szCs w:val="28"/>
          <w:u w:val="single"/>
        </w:rPr>
        <w:t>г</w:t>
      </w:r>
      <w:r w:rsidR="00D0163F" w:rsidRPr="00AD3EF3">
        <w:rPr>
          <w:rFonts w:asciiTheme="minorHAnsi" w:hAnsiTheme="minorHAnsi" w:cs="Times New Roman"/>
          <w:sz w:val="28"/>
          <w:szCs w:val="28"/>
          <w:u w:val="single"/>
        </w:rPr>
        <w:t>руппы,  экономические</w:t>
      </w:r>
      <w:proofErr w:type="gramEnd"/>
      <w:r w:rsidR="00D0163F"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 сектора </w:t>
      </w:r>
      <w:r w:rsidRPr="00AD3EF3">
        <w:rPr>
          <w:rFonts w:asciiTheme="minorHAnsi" w:hAnsiTheme="minorHAnsi" w:cs="Times New Roman"/>
          <w:sz w:val="28"/>
          <w:szCs w:val="28"/>
          <w:u w:val="single"/>
        </w:rPr>
        <w:t>или  территории,  на  которые</w:t>
      </w:r>
      <w:r w:rsidR="00A5619E"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</w:t>
      </w:r>
      <w:r w:rsidRPr="00AD3EF3">
        <w:rPr>
          <w:rFonts w:asciiTheme="minorHAnsi" w:hAnsiTheme="minorHAnsi" w:cs="Times New Roman"/>
          <w:sz w:val="28"/>
          <w:szCs w:val="28"/>
          <w:u w:val="single"/>
        </w:rPr>
        <w:t>оказывается воздействие:</w:t>
      </w:r>
      <w:r w:rsidR="008664A8" w:rsidRPr="00AD3EF3">
        <w:rPr>
          <w:rFonts w:asciiTheme="minorHAnsi" w:hAnsiTheme="minorHAnsi" w:cs="Times New Roman"/>
          <w:sz w:val="28"/>
          <w:szCs w:val="28"/>
        </w:rPr>
        <w:t xml:space="preserve"> ю</w:t>
      </w:r>
      <w:r w:rsidR="00B72F8B" w:rsidRPr="00AD3EF3">
        <w:rPr>
          <w:rFonts w:asciiTheme="minorHAnsi" w:hAnsiTheme="minorHAnsi" w:cs="Times New Roman"/>
          <w:sz w:val="28"/>
          <w:szCs w:val="28"/>
        </w:rPr>
        <w:t>ридические</w:t>
      </w:r>
      <w:r w:rsidR="005E3FA4" w:rsidRPr="00AD3EF3">
        <w:rPr>
          <w:rFonts w:asciiTheme="minorHAnsi" w:hAnsiTheme="minorHAnsi" w:cs="Times New Roman"/>
          <w:sz w:val="28"/>
          <w:szCs w:val="28"/>
        </w:rPr>
        <w:t xml:space="preserve"> лица, индивидуальные предприниматели, </w:t>
      </w:r>
      <w:r w:rsidR="00B72F8B" w:rsidRPr="00AD3EF3">
        <w:rPr>
          <w:rFonts w:asciiTheme="minorHAnsi" w:hAnsiTheme="minorHAnsi" w:cs="Times New Roman"/>
          <w:sz w:val="28"/>
          <w:szCs w:val="28"/>
        </w:rPr>
        <w:t>физические лица</w:t>
      </w:r>
      <w:r w:rsidR="005E3FA4" w:rsidRPr="00AD3EF3">
        <w:rPr>
          <w:rFonts w:asciiTheme="minorHAnsi" w:hAnsiTheme="minorHAnsi" w:cs="Times New Roman"/>
          <w:sz w:val="28"/>
          <w:szCs w:val="28"/>
        </w:rPr>
        <w:t>, должностные лица</w:t>
      </w:r>
      <w:r w:rsidR="00944550" w:rsidRPr="00AD3EF3">
        <w:rPr>
          <w:rFonts w:asciiTheme="minorHAnsi" w:hAnsiTheme="minorHAnsi"/>
          <w:color w:val="000000"/>
          <w:sz w:val="28"/>
          <w:szCs w:val="28"/>
        </w:rPr>
        <w:t>.</w:t>
      </w:r>
    </w:p>
    <w:p w:rsidR="005404B5" w:rsidRPr="00AD3EF3" w:rsidRDefault="005404B5" w:rsidP="00AD3EF3">
      <w:pPr>
        <w:pStyle w:val="ConsPlusNonformat"/>
        <w:spacing w:after="0" w:line="240" w:lineRule="auto"/>
        <w:ind w:firstLine="709"/>
        <w:jc w:val="center"/>
        <w:rPr>
          <w:rFonts w:asciiTheme="minorHAnsi" w:hAnsiTheme="minorHAnsi" w:cs="Times New Roman"/>
          <w:sz w:val="16"/>
          <w:szCs w:val="16"/>
        </w:rPr>
      </w:pPr>
    </w:p>
    <w:p w:rsidR="00AB228F" w:rsidRPr="00AD3EF3" w:rsidRDefault="00F924AE" w:rsidP="00AD3EF3">
      <w:pPr>
        <w:pStyle w:val="ConsPlusNonformat"/>
        <w:spacing w:after="0" w:line="24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3. Цели регулирования</w:t>
      </w:r>
    </w:p>
    <w:p w:rsidR="00AB228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AC573A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Основные цели регулирования:</w:t>
      </w:r>
      <w:r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8664A8" w:rsidRPr="00AD3EF3">
        <w:rPr>
          <w:rFonts w:asciiTheme="minorHAnsi" w:hAnsiTheme="minorHAnsi" w:cs="Times New Roman"/>
          <w:sz w:val="28"/>
          <w:szCs w:val="28"/>
        </w:rPr>
        <w:t>с</w:t>
      </w:r>
      <w:r w:rsidR="00562877" w:rsidRPr="00AD3EF3">
        <w:rPr>
          <w:rFonts w:asciiTheme="minorHAnsi" w:hAnsiTheme="minorHAnsi"/>
          <w:sz w:val="28"/>
          <w:szCs w:val="28"/>
        </w:rPr>
        <w:t>овершенствование правового регулирования</w:t>
      </w:r>
      <w:r w:rsidR="001A64EC" w:rsidRPr="00AD3EF3">
        <w:rPr>
          <w:rFonts w:asciiTheme="minorHAnsi" w:hAnsiTheme="minorHAnsi"/>
          <w:sz w:val="28"/>
          <w:szCs w:val="28"/>
        </w:rPr>
        <w:t>.</w:t>
      </w:r>
    </w:p>
    <w:p w:rsidR="001A64EC" w:rsidRPr="00AD3EF3" w:rsidRDefault="001A64EC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/>
          <w:sz w:val="16"/>
          <w:szCs w:val="16"/>
        </w:rPr>
      </w:pPr>
    </w:p>
    <w:p w:rsidR="00AB228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 xml:space="preserve">Обоснование </w:t>
      </w:r>
      <w:r w:rsidR="00A5619E" w:rsidRPr="00AD3EF3">
        <w:rPr>
          <w:rFonts w:asciiTheme="minorHAnsi" w:hAnsiTheme="minorHAnsi" w:cs="Times New Roman"/>
          <w:sz w:val="28"/>
          <w:szCs w:val="28"/>
          <w:u w:val="single"/>
        </w:rPr>
        <w:t>неэффективности действующего</w:t>
      </w:r>
      <w:r w:rsidR="008B4A19"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в рассматриваемой</w:t>
      </w:r>
      <w:r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сфере</w:t>
      </w:r>
      <w:r w:rsidR="00A5619E"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</w:t>
      </w:r>
      <w:r w:rsidRPr="00AD3EF3">
        <w:rPr>
          <w:rFonts w:asciiTheme="minorHAnsi" w:hAnsiTheme="minorHAnsi" w:cs="Times New Roman"/>
          <w:sz w:val="28"/>
          <w:szCs w:val="28"/>
          <w:u w:val="single"/>
        </w:rPr>
        <w:t>регулирования:</w:t>
      </w:r>
      <w:r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481F3C" w:rsidRPr="00AD3EF3">
        <w:rPr>
          <w:rFonts w:asciiTheme="minorHAnsi" w:hAnsiTheme="minorHAnsi" w:cs="Times New Roman"/>
          <w:sz w:val="28"/>
          <w:szCs w:val="28"/>
        </w:rPr>
        <w:t>отсутствует.</w:t>
      </w:r>
    </w:p>
    <w:p w:rsidR="00481F3C" w:rsidRPr="00AD3EF3" w:rsidRDefault="00481F3C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AB228F" w:rsidRPr="00AD3EF3" w:rsidRDefault="00AB228F" w:rsidP="00AD3EF3">
      <w:pPr>
        <w:pStyle w:val="ConsPlusNonformat"/>
        <w:spacing w:after="0" w:line="24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4. Возможные вариан</w:t>
      </w:r>
      <w:r w:rsidR="00F924AE" w:rsidRPr="00AD3EF3">
        <w:rPr>
          <w:rFonts w:asciiTheme="minorHAnsi" w:hAnsiTheme="minorHAnsi" w:cs="Times New Roman"/>
          <w:sz w:val="28"/>
          <w:szCs w:val="28"/>
        </w:rPr>
        <w:t>ты достижения поставленной цели</w:t>
      </w:r>
    </w:p>
    <w:p w:rsidR="00AB228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0F71F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Невмешательство:</w:t>
      </w:r>
      <w:r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AD6F31" w:rsidRPr="00AD3EF3">
        <w:rPr>
          <w:rFonts w:asciiTheme="minorHAnsi" w:hAnsiTheme="minorHAnsi" w:cs="Times New Roman"/>
          <w:sz w:val="28"/>
          <w:szCs w:val="28"/>
        </w:rPr>
        <w:t>в</w:t>
      </w:r>
      <w:r w:rsidR="000F71FF" w:rsidRPr="00AD3EF3">
        <w:rPr>
          <w:rFonts w:asciiTheme="minorHAnsi" w:hAnsiTheme="minorHAnsi" w:cs="Times New Roman"/>
          <w:sz w:val="28"/>
          <w:szCs w:val="28"/>
        </w:rPr>
        <w:t>ариант не предполагается.</w:t>
      </w:r>
    </w:p>
    <w:p w:rsidR="00F924AE" w:rsidRPr="00AD3EF3" w:rsidRDefault="00F924AE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0F71F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  <w:r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AD6F31" w:rsidRPr="00AD3EF3">
        <w:rPr>
          <w:rFonts w:asciiTheme="minorHAnsi" w:hAnsiTheme="minorHAnsi" w:cs="Times New Roman"/>
          <w:sz w:val="28"/>
          <w:szCs w:val="28"/>
        </w:rPr>
        <w:t>в</w:t>
      </w:r>
      <w:r w:rsidR="000F71FF" w:rsidRPr="00AD3EF3">
        <w:rPr>
          <w:rFonts w:asciiTheme="minorHAnsi" w:hAnsiTheme="minorHAnsi" w:cs="Times New Roman"/>
          <w:sz w:val="28"/>
          <w:szCs w:val="28"/>
        </w:rPr>
        <w:t>ариант не предполагается.</w:t>
      </w:r>
    </w:p>
    <w:p w:rsidR="00F924AE" w:rsidRPr="00AD3EF3" w:rsidRDefault="00F924AE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0F71F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Саморегулирование:</w:t>
      </w:r>
      <w:r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AD6F31" w:rsidRPr="00AD3EF3">
        <w:rPr>
          <w:rFonts w:asciiTheme="minorHAnsi" w:hAnsiTheme="minorHAnsi" w:cs="Times New Roman"/>
          <w:sz w:val="28"/>
          <w:szCs w:val="28"/>
        </w:rPr>
        <w:t>в</w:t>
      </w:r>
      <w:r w:rsidR="000F71FF" w:rsidRPr="00AD3EF3">
        <w:rPr>
          <w:rFonts w:asciiTheme="minorHAnsi" w:hAnsiTheme="minorHAnsi" w:cs="Times New Roman"/>
          <w:sz w:val="28"/>
          <w:szCs w:val="28"/>
        </w:rPr>
        <w:t>ариант не предполагается.</w:t>
      </w:r>
    </w:p>
    <w:p w:rsidR="00F924AE" w:rsidRPr="00AD3EF3" w:rsidRDefault="00F924AE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0F71F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Прямое регулирование:</w:t>
      </w:r>
      <w:r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AD6F31" w:rsidRPr="00AD3EF3">
        <w:rPr>
          <w:rFonts w:asciiTheme="minorHAnsi" w:hAnsiTheme="minorHAnsi" w:cs="Times New Roman"/>
          <w:sz w:val="28"/>
          <w:szCs w:val="28"/>
        </w:rPr>
        <w:t>у</w:t>
      </w:r>
      <w:r w:rsidR="005628D9" w:rsidRPr="00AD3EF3">
        <w:rPr>
          <w:rFonts w:asciiTheme="minorHAnsi" w:hAnsiTheme="minorHAnsi" w:cs="Times New Roman"/>
          <w:sz w:val="28"/>
          <w:szCs w:val="28"/>
        </w:rPr>
        <w:t>тверждение регулируемого акта</w:t>
      </w:r>
      <w:r w:rsidR="000F71FF" w:rsidRPr="00AD3EF3">
        <w:rPr>
          <w:rFonts w:asciiTheme="minorHAnsi" w:hAnsiTheme="minorHAnsi" w:cs="Times New Roman"/>
          <w:sz w:val="28"/>
          <w:szCs w:val="28"/>
        </w:rPr>
        <w:t>.</w:t>
      </w:r>
    </w:p>
    <w:p w:rsidR="00F924AE" w:rsidRPr="00AD3EF3" w:rsidRDefault="00F924AE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0F71FF" w:rsidRPr="00AD3EF3" w:rsidRDefault="00AB228F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AD3EF3">
        <w:rPr>
          <w:rFonts w:asciiTheme="minorHAnsi" w:hAnsiTheme="minorHAnsi" w:cs="Times New Roman"/>
          <w:sz w:val="28"/>
          <w:szCs w:val="28"/>
          <w:u w:val="single"/>
        </w:rPr>
        <w:t>Какие  инструменты</w:t>
      </w:r>
      <w:proofErr w:type="gramEnd"/>
      <w:r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 могут  быть  использованы  для  достижения поставленной</w:t>
      </w:r>
      <w:r w:rsidR="001714E1"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цели</w:t>
      </w:r>
      <w:r w:rsidR="009B0755">
        <w:rPr>
          <w:rFonts w:asciiTheme="minorHAnsi" w:hAnsiTheme="minorHAnsi" w:cs="Times New Roman"/>
          <w:sz w:val="28"/>
          <w:szCs w:val="28"/>
          <w:u w:val="single"/>
        </w:rPr>
        <w:t>?</w:t>
      </w:r>
      <w:r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1714E1" w:rsidRPr="00AD3EF3">
        <w:rPr>
          <w:rFonts w:asciiTheme="minorHAnsi" w:hAnsiTheme="minorHAnsi" w:cs="Times New Roman"/>
          <w:sz w:val="28"/>
          <w:szCs w:val="28"/>
        </w:rPr>
        <w:t>в</w:t>
      </w:r>
      <w:r w:rsidR="000F71FF" w:rsidRPr="00AD3EF3">
        <w:rPr>
          <w:rFonts w:asciiTheme="minorHAnsi" w:hAnsiTheme="minorHAnsi" w:cs="Times New Roman"/>
          <w:sz w:val="28"/>
          <w:szCs w:val="28"/>
        </w:rPr>
        <w:t>ведение нормативного регулирования</w:t>
      </w:r>
      <w:r w:rsidR="001714E1"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123A44" w:rsidRPr="00AD3EF3">
        <w:rPr>
          <w:rFonts w:asciiTheme="minorHAnsi" w:hAnsiTheme="minorHAnsi" w:cs="Times New Roman"/>
          <w:sz w:val="28"/>
          <w:szCs w:val="28"/>
        </w:rPr>
        <w:t>правоотношений.</w:t>
      </w:r>
    </w:p>
    <w:p w:rsidR="00F924AE" w:rsidRPr="00AD3EF3" w:rsidRDefault="00F924AE" w:rsidP="00AD3EF3">
      <w:pPr>
        <w:pStyle w:val="ConsPlusNonformat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1714E1" w:rsidRPr="00AD3EF3" w:rsidRDefault="00AB228F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</w:t>
      </w:r>
      <w:r w:rsidR="001714E1"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</w:t>
      </w:r>
      <w:r w:rsidRPr="00AD3EF3">
        <w:rPr>
          <w:rFonts w:asciiTheme="minorHAnsi" w:hAnsiTheme="minorHAnsi" w:cs="Times New Roman"/>
          <w:sz w:val="28"/>
          <w:szCs w:val="28"/>
          <w:u w:val="single"/>
        </w:rPr>
        <w:t>(если возможно):</w:t>
      </w:r>
      <w:r w:rsidR="00AD6F31"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1714E1" w:rsidRPr="00AD3EF3">
        <w:rPr>
          <w:rFonts w:asciiTheme="minorHAnsi" w:hAnsiTheme="minorHAnsi" w:cs="Times New Roman"/>
          <w:sz w:val="28"/>
          <w:szCs w:val="28"/>
        </w:rPr>
        <w:t>качественное описание идентично предлагаемым нормам.</w:t>
      </w:r>
    </w:p>
    <w:p w:rsidR="00F924AE" w:rsidRPr="00AD3EF3" w:rsidRDefault="00F924AE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AB228F" w:rsidRPr="00AD3EF3" w:rsidRDefault="00AB228F" w:rsidP="00AD3EF3">
      <w:pPr>
        <w:pStyle w:val="ConsPlusNonformat"/>
        <w:widowControl w:val="0"/>
        <w:spacing w:after="0" w:line="24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5. Публичные консультации</w:t>
      </w:r>
    </w:p>
    <w:p w:rsidR="00F924AE" w:rsidRPr="00AD3EF3" w:rsidRDefault="00F924AE" w:rsidP="00AD3EF3">
      <w:pPr>
        <w:pStyle w:val="ConsPlusNonformat"/>
        <w:spacing w:after="0" w:line="240" w:lineRule="auto"/>
        <w:ind w:firstLine="709"/>
        <w:jc w:val="center"/>
        <w:rPr>
          <w:rFonts w:asciiTheme="minorHAnsi" w:hAnsiTheme="minorHAnsi" w:cs="Times New Roman"/>
          <w:sz w:val="16"/>
          <w:szCs w:val="16"/>
        </w:rPr>
      </w:pPr>
    </w:p>
    <w:p w:rsidR="005A04F9" w:rsidRPr="00AD3EF3" w:rsidRDefault="003402F1" w:rsidP="00AD3EF3">
      <w:pPr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3EF3">
        <w:rPr>
          <w:rFonts w:cs="Times New Roman"/>
          <w:sz w:val="28"/>
          <w:szCs w:val="28"/>
          <w:u w:val="single"/>
        </w:rPr>
        <w:t>Стороны, с которыми были проведены консультации:</w:t>
      </w:r>
      <w:r w:rsidR="00457932" w:rsidRPr="00AD3EF3">
        <w:rPr>
          <w:rFonts w:cs="Times New Roman"/>
          <w:sz w:val="28"/>
          <w:szCs w:val="28"/>
        </w:rPr>
        <w:t xml:space="preserve"> </w:t>
      </w:r>
      <w:r w:rsidR="005A04F9" w:rsidRPr="00AD3EF3"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AD3EF3" w:rsidRPr="00AD3EF3" w:rsidRDefault="00AD3EF3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8664A8" w:rsidRPr="00AD3EF3" w:rsidRDefault="003402F1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Основные результаты консультаций:</w:t>
      </w:r>
      <w:r w:rsidR="008664A8"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F924AE" w:rsidRPr="00AD3EF3">
        <w:rPr>
          <w:rFonts w:asciiTheme="minorHAnsi" w:hAnsiTheme="minorHAnsi" w:cs="Times New Roman"/>
          <w:sz w:val="28"/>
          <w:szCs w:val="28"/>
        </w:rPr>
        <w:t>замечаний и предложений не заявлено.</w:t>
      </w:r>
    </w:p>
    <w:p w:rsidR="00AB228F" w:rsidRPr="00AD3EF3" w:rsidRDefault="00AB228F" w:rsidP="00AD3EF3">
      <w:pPr>
        <w:pStyle w:val="ConsPlusNonformat"/>
        <w:spacing w:after="0" w:line="24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lastRenderedPageBreak/>
        <w:t>6. Рекомендуемый вариант регулирующего решения</w:t>
      </w:r>
    </w:p>
    <w:p w:rsidR="00AD3EF3" w:rsidRPr="00AD3EF3" w:rsidRDefault="00AD3EF3" w:rsidP="00AD3EF3">
      <w:pPr>
        <w:widowControl w:val="0"/>
        <w:spacing w:after="0" w:line="240" w:lineRule="auto"/>
        <w:ind w:firstLine="709"/>
        <w:jc w:val="both"/>
        <w:rPr>
          <w:rFonts w:cs="Times New Roman"/>
          <w:sz w:val="16"/>
          <w:szCs w:val="16"/>
          <w:u w:val="single"/>
        </w:rPr>
      </w:pPr>
    </w:p>
    <w:p w:rsidR="00F924AE" w:rsidRPr="00AD3EF3" w:rsidRDefault="00A205D5" w:rsidP="00AD3EF3">
      <w:pPr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3EF3">
        <w:rPr>
          <w:rFonts w:cs="Times New Roman"/>
          <w:sz w:val="28"/>
          <w:szCs w:val="28"/>
          <w:u w:val="single"/>
        </w:rPr>
        <w:t xml:space="preserve">Описание выбранного </w:t>
      </w:r>
      <w:r w:rsidR="002471AF" w:rsidRPr="00AD3EF3">
        <w:rPr>
          <w:rFonts w:cs="Times New Roman"/>
          <w:sz w:val="28"/>
          <w:szCs w:val="28"/>
          <w:u w:val="single"/>
        </w:rPr>
        <w:t>варианта</w:t>
      </w:r>
      <w:r w:rsidR="005A04F9" w:rsidRPr="00AD3EF3">
        <w:rPr>
          <w:sz w:val="28"/>
          <w:szCs w:val="28"/>
          <w:u w:val="single"/>
        </w:rPr>
        <w:t xml:space="preserve"> </w:t>
      </w:r>
      <w:r w:rsidR="005A04F9" w:rsidRPr="00AD3EF3">
        <w:rPr>
          <w:rFonts w:cs="Times New Roman"/>
          <w:sz w:val="28"/>
          <w:szCs w:val="28"/>
          <w:u w:val="single"/>
        </w:rPr>
        <w:t>(принятие новых муниципальных нормативных правовых актов, признание утратившими силу муниципальных нормативных правовых актов, внесение изменений в муниципальные правовые акты, сохранение действующего режима регулирования):</w:t>
      </w:r>
      <w:r w:rsidR="005A04F9" w:rsidRPr="00AD3EF3">
        <w:rPr>
          <w:sz w:val="28"/>
          <w:szCs w:val="28"/>
        </w:rPr>
        <w:t xml:space="preserve"> </w:t>
      </w:r>
      <w:r w:rsidR="008664A8" w:rsidRPr="00AD3EF3">
        <w:rPr>
          <w:rFonts w:cs="Times New Roman"/>
          <w:sz w:val="28"/>
          <w:szCs w:val="28"/>
        </w:rPr>
        <w:t>р</w:t>
      </w:r>
      <w:r w:rsidR="002471AF" w:rsidRPr="00AD3EF3">
        <w:rPr>
          <w:rFonts w:cs="Times New Roman"/>
          <w:sz w:val="28"/>
          <w:szCs w:val="28"/>
        </w:rPr>
        <w:t xml:space="preserve">егулирующим решением является </w:t>
      </w:r>
      <w:r w:rsidR="001A64EC" w:rsidRPr="00AD3EF3">
        <w:rPr>
          <w:rFonts w:cs="Times New Roman"/>
          <w:sz w:val="28"/>
          <w:szCs w:val="28"/>
        </w:rPr>
        <w:t>принятие Проекта.</w:t>
      </w:r>
    </w:p>
    <w:p w:rsidR="001A64EC" w:rsidRPr="00AD3EF3" w:rsidRDefault="001A64EC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</w:rPr>
      </w:pPr>
    </w:p>
    <w:p w:rsidR="002471AF" w:rsidRPr="00AD3EF3" w:rsidRDefault="00A205D5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 xml:space="preserve">Ожидаемые выгоды и издержки от реализации выбранного </w:t>
      </w:r>
      <w:r w:rsidR="00AB228F" w:rsidRPr="00AD3EF3">
        <w:rPr>
          <w:rFonts w:asciiTheme="minorHAnsi" w:hAnsiTheme="minorHAnsi" w:cs="Times New Roman"/>
          <w:sz w:val="28"/>
          <w:szCs w:val="28"/>
          <w:u w:val="single"/>
        </w:rPr>
        <w:t>варианта:</w:t>
      </w:r>
      <w:r w:rsidR="008664A8" w:rsidRPr="00AD3EF3">
        <w:rPr>
          <w:rFonts w:asciiTheme="minorHAnsi" w:hAnsiTheme="minorHAnsi" w:cs="Times New Roman"/>
          <w:sz w:val="28"/>
          <w:szCs w:val="28"/>
        </w:rPr>
        <w:t xml:space="preserve"> и</w:t>
      </w:r>
      <w:r w:rsidR="002471AF" w:rsidRPr="00AD3EF3">
        <w:rPr>
          <w:rFonts w:asciiTheme="minorHAnsi" w:hAnsiTheme="minorHAnsi" w:cs="Times New Roman"/>
          <w:sz w:val="28"/>
          <w:szCs w:val="28"/>
        </w:rPr>
        <w:t>здержки от реализации принятого нормативного правового акта не ожидаются.</w:t>
      </w:r>
      <w:r w:rsidR="00907896"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F924AE" w:rsidRPr="00AD3EF3">
        <w:rPr>
          <w:rFonts w:asciiTheme="minorHAnsi" w:hAnsiTheme="minorHAnsi" w:cs="Times New Roman"/>
          <w:sz w:val="28"/>
          <w:szCs w:val="28"/>
        </w:rPr>
        <w:t>Выгода заключается</w:t>
      </w:r>
      <w:r w:rsidR="008D22C5" w:rsidRPr="00AD3EF3">
        <w:rPr>
          <w:rFonts w:asciiTheme="minorHAnsi" w:hAnsiTheme="minorHAnsi" w:cs="Times New Roman"/>
          <w:sz w:val="28"/>
          <w:szCs w:val="28"/>
        </w:rPr>
        <w:t xml:space="preserve"> в</w:t>
      </w:r>
      <w:r w:rsidR="00F924AE" w:rsidRPr="00AD3EF3">
        <w:rPr>
          <w:rFonts w:asciiTheme="minorHAnsi" w:hAnsiTheme="minorHAnsi" w:cs="Times New Roman"/>
          <w:sz w:val="28"/>
          <w:szCs w:val="28"/>
        </w:rPr>
        <w:t xml:space="preserve"> сокращени</w:t>
      </w:r>
      <w:r w:rsidR="008D22C5" w:rsidRPr="00AD3EF3">
        <w:rPr>
          <w:rFonts w:asciiTheme="minorHAnsi" w:hAnsiTheme="minorHAnsi" w:cs="Times New Roman"/>
          <w:sz w:val="28"/>
          <w:szCs w:val="28"/>
        </w:rPr>
        <w:t>и</w:t>
      </w:r>
      <w:r w:rsidR="00F924AE" w:rsidRPr="00AD3EF3">
        <w:rPr>
          <w:rFonts w:asciiTheme="minorHAnsi" w:hAnsiTheme="minorHAnsi" w:cs="Times New Roman"/>
          <w:sz w:val="28"/>
          <w:szCs w:val="28"/>
        </w:rPr>
        <w:t xml:space="preserve"> уровня визуального шума, </w:t>
      </w:r>
      <w:r w:rsidR="008D22C5" w:rsidRPr="00AD3EF3">
        <w:rPr>
          <w:rFonts w:asciiTheme="minorHAnsi" w:hAnsiTheme="minorHAnsi" w:cs="Times New Roman"/>
          <w:sz w:val="28"/>
          <w:szCs w:val="28"/>
        </w:rPr>
        <w:t xml:space="preserve">упорядочении мест для установки и эксплуатации </w:t>
      </w:r>
      <w:r w:rsidR="00944550" w:rsidRPr="00AD3EF3">
        <w:rPr>
          <w:rFonts w:asciiTheme="minorHAnsi" w:hAnsiTheme="minorHAnsi" w:cs="Times New Roman"/>
          <w:sz w:val="28"/>
          <w:szCs w:val="28"/>
        </w:rPr>
        <w:t>информаци</w:t>
      </w:r>
      <w:r w:rsidRPr="00AD3EF3">
        <w:rPr>
          <w:rFonts w:asciiTheme="minorHAnsi" w:hAnsiTheme="minorHAnsi" w:cs="Times New Roman"/>
          <w:sz w:val="28"/>
          <w:szCs w:val="28"/>
        </w:rPr>
        <w:t>о</w:t>
      </w:r>
      <w:r w:rsidR="00944550" w:rsidRPr="00AD3EF3">
        <w:rPr>
          <w:rFonts w:asciiTheme="minorHAnsi" w:hAnsiTheme="minorHAnsi" w:cs="Times New Roman"/>
          <w:sz w:val="28"/>
          <w:szCs w:val="28"/>
        </w:rPr>
        <w:t>нных конструкций;</w:t>
      </w:r>
      <w:r w:rsidR="00B86BF8" w:rsidRPr="00AD3EF3">
        <w:rPr>
          <w:rFonts w:asciiTheme="minorHAnsi" w:hAnsiTheme="minorHAnsi" w:cs="Times New Roman"/>
          <w:sz w:val="28"/>
          <w:szCs w:val="28"/>
        </w:rPr>
        <w:t xml:space="preserve"> в</w:t>
      </w:r>
      <w:r w:rsidR="00944550" w:rsidRPr="00AD3EF3">
        <w:rPr>
          <w:rFonts w:asciiTheme="minorHAnsi" w:hAnsiTheme="minorHAnsi" w:cs="Times New Roman"/>
          <w:sz w:val="28"/>
          <w:szCs w:val="28"/>
        </w:rPr>
        <w:t xml:space="preserve"> у</w:t>
      </w:r>
      <w:r w:rsidR="00B86BF8" w:rsidRPr="00AD3EF3">
        <w:rPr>
          <w:rFonts w:asciiTheme="minorHAnsi" w:hAnsiTheme="minorHAnsi" w:cs="Times New Roman"/>
          <w:sz w:val="28"/>
          <w:szCs w:val="28"/>
        </w:rPr>
        <w:t xml:space="preserve">порядочении </w:t>
      </w:r>
      <w:r w:rsidR="00944550" w:rsidRPr="00AD3EF3">
        <w:rPr>
          <w:rFonts w:asciiTheme="minorHAnsi" w:hAnsiTheme="minorHAnsi" w:cs="Times New Roman"/>
          <w:sz w:val="28"/>
          <w:szCs w:val="28"/>
        </w:rPr>
        <w:t xml:space="preserve">внешнего </w:t>
      </w:r>
      <w:r w:rsidR="00B86BF8" w:rsidRPr="00AD3EF3">
        <w:rPr>
          <w:rFonts w:asciiTheme="minorHAnsi" w:hAnsiTheme="minorHAnsi" w:cs="Times New Roman"/>
          <w:sz w:val="28"/>
          <w:szCs w:val="28"/>
        </w:rPr>
        <w:t>вида</w:t>
      </w:r>
      <w:r w:rsidR="00944550" w:rsidRPr="00AD3EF3">
        <w:rPr>
          <w:rFonts w:asciiTheme="minorHAnsi" w:hAnsiTheme="minorHAnsi" w:cs="Times New Roman"/>
          <w:sz w:val="28"/>
          <w:szCs w:val="28"/>
        </w:rPr>
        <w:t xml:space="preserve"> ограждений</w:t>
      </w:r>
      <w:r w:rsidR="00B86BF8" w:rsidRPr="00AD3EF3">
        <w:rPr>
          <w:rFonts w:asciiTheme="minorHAnsi" w:hAnsiTheme="minorHAnsi" w:cs="Times New Roman"/>
          <w:sz w:val="28"/>
          <w:szCs w:val="28"/>
        </w:rPr>
        <w:t xml:space="preserve"> мест прои</w:t>
      </w:r>
      <w:r w:rsidR="00944550" w:rsidRPr="00AD3EF3">
        <w:rPr>
          <w:rFonts w:asciiTheme="minorHAnsi" w:hAnsiTheme="minorHAnsi"/>
          <w:color w:val="000000"/>
          <w:sz w:val="28"/>
          <w:szCs w:val="28"/>
        </w:rPr>
        <w:t>зводств</w:t>
      </w:r>
      <w:r w:rsidR="00B86BF8" w:rsidRPr="00AD3EF3">
        <w:rPr>
          <w:rFonts w:asciiTheme="minorHAnsi" w:hAnsiTheme="minorHAnsi"/>
          <w:color w:val="000000"/>
          <w:sz w:val="28"/>
          <w:szCs w:val="28"/>
        </w:rPr>
        <w:t>а</w:t>
      </w:r>
      <w:r w:rsidR="00944550" w:rsidRPr="00AD3EF3">
        <w:rPr>
          <w:rFonts w:asciiTheme="minorHAnsi" w:hAnsiTheme="minorHAnsi"/>
          <w:color w:val="000000"/>
          <w:sz w:val="28"/>
          <w:szCs w:val="28"/>
        </w:rPr>
        <w:t xml:space="preserve"> земляных, строительных, ремонтных работ и работ по прокладке и переустройству инженерных сетей и коммуникаций</w:t>
      </w:r>
      <w:r w:rsidR="000D0F2F">
        <w:rPr>
          <w:rFonts w:asciiTheme="minorHAnsi" w:hAnsiTheme="minorHAnsi"/>
          <w:color w:val="000000"/>
          <w:sz w:val="28"/>
          <w:szCs w:val="28"/>
        </w:rPr>
        <w:t>;</w:t>
      </w:r>
      <w:r w:rsidR="001A64EC" w:rsidRPr="00AD3EF3">
        <w:rPr>
          <w:rFonts w:asciiTheme="minorHAnsi" w:hAnsiTheme="minorHAnsi"/>
          <w:color w:val="000000"/>
          <w:sz w:val="28"/>
          <w:szCs w:val="28"/>
        </w:rPr>
        <w:t xml:space="preserve"> сокращении сроков ликвидации аварий</w:t>
      </w:r>
      <w:r w:rsidR="000D0F2F">
        <w:rPr>
          <w:rFonts w:asciiTheme="minorHAnsi" w:hAnsiTheme="minorHAnsi"/>
          <w:color w:val="000000"/>
          <w:sz w:val="28"/>
          <w:szCs w:val="28"/>
        </w:rPr>
        <w:t>;</w:t>
      </w:r>
      <w:r w:rsidR="001A64EC" w:rsidRPr="00AD3EF3">
        <w:rPr>
          <w:rFonts w:asciiTheme="minorHAnsi" w:hAnsiTheme="minorHAnsi"/>
          <w:color w:val="000000"/>
          <w:sz w:val="28"/>
          <w:szCs w:val="28"/>
        </w:rPr>
        <w:t xml:space="preserve"> улучшении внешнего облика города.</w:t>
      </w:r>
    </w:p>
    <w:p w:rsidR="00AD3EF3" w:rsidRPr="00AD3EF3" w:rsidRDefault="00AD3EF3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A4630" w:rsidRPr="00AD3EF3" w:rsidRDefault="001A64EC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 xml:space="preserve">Необходимые меры, </w:t>
      </w:r>
      <w:r w:rsidR="00A5619E" w:rsidRPr="00AD3EF3">
        <w:rPr>
          <w:rFonts w:asciiTheme="minorHAnsi" w:hAnsiTheme="minorHAnsi" w:cs="Times New Roman"/>
          <w:sz w:val="28"/>
          <w:szCs w:val="28"/>
          <w:u w:val="single"/>
        </w:rPr>
        <w:t>позволяющие</w:t>
      </w:r>
      <w:r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</w:t>
      </w:r>
      <w:r w:rsidR="00A205D5" w:rsidRPr="00AD3EF3">
        <w:rPr>
          <w:rFonts w:asciiTheme="minorHAnsi" w:hAnsiTheme="minorHAnsi" w:cs="Times New Roman"/>
          <w:sz w:val="28"/>
          <w:szCs w:val="28"/>
          <w:u w:val="single"/>
        </w:rPr>
        <w:t xml:space="preserve">минимизировать негативные </w:t>
      </w:r>
      <w:r w:rsidR="00AB228F" w:rsidRPr="00AD3EF3">
        <w:rPr>
          <w:rFonts w:asciiTheme="minorHAnsi" w:hAnsiTheme="minorHAnsi" w:cs="Times New Roman"/>
          <w:sz w:val="28"/>
          <w:szCs w:val="28"/>
          <w:u w:val="single"/>
        </w:rPr>
        <w:t>последствия</w:t>
      </w:r>
      <w:r w:rsidR="00FA4630" w:rsidRPr="00AD3EF3">
        <w:rPr>
          <w:rFonts w:asciiTheme="minorHAnsi" w:hAnsiTheme="minorHAnsi" w:cs="Times New Roman"/>
          <w:sz w:val="28"/>
          <w:szCs w:val="28"/>
          <w:u w:val="single"/>
        </w:rPr>
        <w:t xml:space="preserve"> </w:t>
      </w:r>
      <w:r w:rsidR="00AB228F" w:rsidRPr="00AD3EF3">
        <w:rPr>
          <w:rFonts w:asciiTheme="minorHAnsi" w:hAnsiTheme="minorHAnsi" w:cs="Times New Roman"/>
          <w:sz w:val="28"/>
          <w:szCs w:val="28"/>
          <w:u w:val="single"/>
        </w:rPr>
        <w:t>применения соответствующего варианта:</w:t>
      </w:r>
      <w:r w:rsidR="00AB228F" w:rsidRPr="00AD3EF3">
        <w:rPr>
          <w:rFonts w:asciiTheme="minorHAnsi" w:hAnsiTheme="minorHAnsi" w:cs="Times New Roman"/>
          <w:sz w:val="28"/>
          <w:szCs w:val="28"/>
        </w:rPr>
        <w:t xml:space="preserve"> </w:t>
      </w:r>
      <w:r w:rsidR="008664A8" w:rsidRPr="00AD3EF3">
        <w:rPr>
          <w:rFonts w:asciiTheme="minorHAnsi" w:hAnsiTheme="minorHAnsi" w:cs="Times New Roman"/>
          <w:sz w:val="28"/>
          <w:szCs w:val="28"/>
        </w:rPr>
        <w:t>н</w:t>
      </w:r>
      <w:r w:rsidR="00FA4630" w:rsidRPr="00AD3EF3">
        <w:rPr>
          <w:rFonts w:asciiTheme="minorHAnsi" w:hAnsiTheme="minorHAnsi" w:cs="Times New Roman"/>
          <w:sz w:val="28"/>
          <w:szCs w:val="28"/>
        </w:rPr>
        <w:t xml:space="preserve">егативных последствий от принятия </w:t>
      </w:r>
      <w:r w:rsidR="00DC72EC" w:rsidRPr="00AD3EF3">
        <w:rPr>
          <w:rFonts w:asciiTheme="minorHAnsi" w:hAnsiTheme="minorHAnsi" w:cs="Times New Roman"/>
          <w:sz w:val="28"/>
          <w:szCs w:val="28"/>
        </w:rPr>
        <w:t>П</w:t>
      </w:r>
      <w:r w:rsidR="00FA4630" w:rsidRPr="00AD3EF3">
        <w:rPr>
          <w:rFonts w:asciiTheme="minorHAnsi" w:hAnsiTheme="minorHAnsi" w:cs="Times New Roman"/>
          <w:sz w:val="28"/>
          <w:szCs w:val="28"/>
        </w:rPr>
        <w:t>роекта не предполагается.</w:t>
      </w:r>
    </w:p>
    <w:p w:rsidR="00AD3EF3" w:rsidRPr="00AD3EF3" w:rsidRDefault="00AD3EF3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A4630" w:rsidRPr="00AD3EF3" w:rsidRDefault="00AB228F" w:rsidP="00AD3EF3">
      <w:pPr>
        <w:pStyle w:val="ConsPlusNonformat"/>
        <w:widowControl w:val="0"/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  <w:u w:val="single"/>
        </w:rPr>
        <w:t>Период воздействия</w:t>
      </w:r>
      <w:r w:rsidR="00FA4630" w:rsidRPr="00AD3EF3">
        <w:rPr>
          <w:rFonts w:asciiTheme="minorHAnsi" w:hAnsiTheme="minorHAnsi" w:cs="Times New Roman"/>
          <w:sz w:val="28"/>
          <w:szCs w:val="28"/>
          <w:u w:val="single"/>
        </w:rPr>
        <w:t>:</w:t>
      </w:r>
      <w:r w:rsidR="008664A8" w:rsidRPr="00AD3EF3">
        <w:rPr>
          <w:rFonts w:asciiTheme="minorHAnsi" w:hAnsiTheme="minorHAnsi" w:cs="Times New Roman"/>
          <w:sz w:val="28"/>
          <w:szCs w:val="28"/>
        </w:rPr>
        <w:t xml:space="preserve"> п</w:t>
      </w:r>
      <w:r w:rsidR="00EC61CC" w:rsidRPr="00AD3EF3">
        <w:rPr>
          <w:rFonts w:asciiTheme="minorHAnsi" w:hAnsiTheme="minorHAnsi" w:cs="Times New Roman"/>
          <w:sz w:val="28"/>
          <w:szCs w:val="28"/>
        </w:rPr>
        <w:t xml:space="preserve">осле официального опубликования предполагается долгосрочный </w:t>
      </w:r>
      <w:r w:rsidR="00F96696" w:rsidRPr="00AD3EF3">
        <w:rPr>
          <w:rFonts w:asciiTheme="minorHAnsi" w:hAnsiTheme="minorHAnsi" w:cs="Times New Roman"/>
          <w:sz w:val="28"/>
          <w:szCs w:val="28"/>
        </w:rPr>
        <w:t>период воздействия.</w:t>
      </w:r>
    </w:p>
    <w:p w:rsidR="00AD3EF3" w:rsidRPr="00AD3EF3" w:rsidRDefault="00AD3EF3" w:rsidP="00AD3EF3">
      <w:pPr>
        <w:pStyle w:val="ConsPlusNonformat"/>
        <w:spacing w:after="0" w:line="240" w:lineRule="auto"/>
        <w:ind w:firstLine="709"/>
        <w:jc w:val="both"/>
        <w:rPr>
          <w:rFonts w:asciiTheme="minorHAnsi" w:eastAsia="Calibri" w:hAnsiTheme="minorHAnsi" w:cs="Times New Roman"/>
          <w:sz w:val="16"/>
          <w:szCs w:val="16"/>
          <w:u w:val="single"/>
        </w:rPr>
      </w:pPr>
    </w:p>
    <w:p w:rsidR="005A04F9" w:rsidRPr="00AD3EF3" w:rsidRDefault="005A04F9" w:rsidP="00AD3EF3">
      <w:pPr>
        <w:pStyle w:val="ConsPlusNonformat"/>
        <w:spacing w:after="0" w:line="240" w:lineRule="auto"/>
        <w:ind w:firstLine="709"/>
        <w:jc w:val="both"/>
        <w:rPr>
          <w:rFonts w:asciiTheme="minorHAnsi" w:eastAsia="Calibri" w:hAnsiTheme="minorHAnsi" w:cs="Times New Roman"/>
          <w:sz w:val="28"/>
          <w:szCs w:val="28"/>
        </w:rPr>
      </w:pPr>
      <w:r w:rsidRPr="00AD3EF3">
        <w:rPr>
          <w:rFonts w:asciiTheme="minorHAnsi" w:eastAsia="Calibri" w:hAnsiTheme="minorHAnsi" w:cs="Times New Roman"/>
          <w:sz w:val="28"/>
          <w:szCs w:val="28"/>
          <w:u w:val="single"/>
        </w:rPr>
        <w:t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</w:t>
      </w:r>
      <w:r w:rsidRPr="00AD3EF3">
        <w:rPr>
          <w:rFonts w:asciiTheme="minorHAnsi" w:eastAsia="Calibri" w:hAnsiTheme="minorHAnsi" w:cs="Times New Roman"/>
          <w:sz w:val="28"/>
          <w:szCs w:val="28"/>
        </w:rPr>
        <w:t xml:space="preserve"> </w:t>
      </w:r>
      <w:r w:rsidRPr="00AD3EF3">
        <w:rPr>
          <w:rFonts w:asciiTheme="minorHAnsi" w:eastAsia="Times New Roman" w:hAnsiTheme="minorHAnsi" w:cs="Times New Roman"/>
          <w:sz w:val="28"/>
          <w:szCs w:val="28"/>
        </w:rPr>
        <w:t>Проект содействует развитию конкуренции и обеспечению условий для благоприятного инвестиционного климата.</w:t>
      </w:r>
    </w:p>
    <w:p w:rsidR="00AD3EF3" w:rsidRPr="00AD3EF3" w:rsidRDefault="00AD3EF3" w:rsidP="00AD3EF3">
      <w:pPr>
        <w:pStyle w:val="ConsPlusNonformat"/>
        <w:spacing w:after="0" w:line="240" w:lineRule="auto"/>
        <w:jc w:val="center"/>
        <w:rPr>
          <w:rFonts w:asciiTheme="minorHAnsi" w:hAnsiTheme="minorHAnsi" w:cs="Times New Roman"/>
          <w:sz w:val="16"/>
          <w:szCs w:val="16"/>
        </w:rPr>
      </w:pPr>
    </w:p>
    <w:p w:rsidR="00AB228F" w:rsidRPr="00AD3EF3" w:rsidRDefault="00AB228F" w:rsidP="00AD3EF3">
      <w:pPr>
        <w:pStyle w:val="ConsPlusNonformat"/>
        <w:spacing w:after="0" w:line="24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AD3EF3">
        <w:rPr>
          <w:rFonts w:asciiTheme="minorHAnsi" w:hAnsiTheme="minorHAnsi" w:cs="Times New Roman"/>
          <w:sz w:val="28"/>
          <w:szCs w:val="28"/>
        </w:rPr>
        <w:t>7. Информация об исполнителях</w:t>
      </w:r>
      <w:bookmarkStart w:id="0" w:name="_GoBack"/>
      <w:bookmarkEnd w:id="0"/>
    </w:p>
    <w:p w:rsidR="00A205D5" w:rsidRPr="00AD3EF3" w:rsidRDefault="00A205D5" w:rsidP="00AD3EF3">
      <w:pPr>
        <w:pStyle w:val="ConsPlusNonformat"/>
        <w:spacing w:after="0" w:line="240" w:lineRule="auto"/>
        <w:rPr>
          <w:rFonts w:asciiTheme="minorHAnsi" w:hAnsiTheme="minorHAnsi" w:cs="Times New Roman"/>
          <w:sz w:val="16"/>
          <w:szCs w:val="16"/>
          <w:lang w:val="en-US"/>
        </w:rPr>
      </w:pPr>
    </w:p>
    <w:p w:rsidR="008B4A19" w:rsidRPr="00AD3EF3" w:rsidRDefault="008B4A19" w:rsidP="00AD3E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D3EF3">
        <w:rPr>
          <w:sz w:val="28"/>
          <w:szCs w:val="28"/>
        </w:rPr>
        <w:t xml:space="preserve">Заместитель начальника отдела правовой информации, нормотворческой работы, работы с надзорными и контролирующими органами департамента правового обеспечения администрации города Нижнего Новгорода </w:t>
      </w:r>
      <w:proofErr w:type="spellStart"/>
      <w:r w:rsidRPr="00AD3EF3">
        <w:rPr>
          <w:sz w:val="28"/>
          <w:szCs w:val="28"/>
        </w:rPr>
        <w:t>Гарцева</w:t>
      </w:r>
      <w:proofErr w:type="spellEnd"/>
      <w:r w:rsidRPr="00AD3EF3">
        <w:rPr>
          <w:sz w:val="28"/>
          <w:szCs w:val="28"/>
        </w:rPr>
        <w:t xml:space="preserve"> Валентина Вячеславовна, телефон: 419 21 49, </w:t>
      </w:r>
      <w:proofErr w:type="spellStart"/>
      <w:r w:rsidRPr="00AD3EF3">
        <w:rPr>
          <w:sz w:val="28"/>
          <w:szCs w:val="28"/>
          <w:lang w:val="en-US"/>
        </w:rPr>
        <w:t>gartseva</w:t>
      </w:r>
      <w:proofErr w:type="spellEnd"/>
      <w:r w:rsidRPr="00AD3EF3">
        <w:rPr>
          <w:sz w:val="28"/>
          <w:szCs w:val="28"/>
        </w:rPr>
        <w:t>@admgor.nnov.ru.</w:t>
      </w:r>
    </w:p>
    <w:p w:rsidR="00AB228F" w:rsidRDefault="00AB228F" w:rsidP="00AD3EF3">
      <w:pPr>
        <w:pStyle w:val="ConsPlusNonformat"/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AD3EF3" w:rsidRPr="00AD3EF3" w:rsidRDefault="00AD3EF3" w:rsidP="00AD3EF3">
      <w:pPr>
        <w:pStyle w:val="ConsPlusNonformat"/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1A64EC" w:rsidRPr="00AD3EF3" w:rsidRDefault="001A64EC" w:rsidP="00AD3EF3">
      <w:pPr>
        <w:spacing w:after="0" w:line="240" w:lineRule="auto"/>
        <w:contextualSpacing/>
        <w:rPr>
          <w:sz w:val="28"/>
          <w:szCs w:val="28"/>
        </w:rPr>
      </w:pPr>
    </w:p>
    <w:p w:rsidR="001A64EC" w:rsidRPr="00AD3EF3" w:rsidRDefault="005C43A9" w:rsidP="00AD3EF3">
      <w:pPr>
        <w:spacing w:after="0" w:line="240" w:lineRule="auto"/>
        <w:contextualSpacing/>
        <w:rPr>
          <w:sz w:val="28"/>
          <w:szCs w:val="28"/>
        </w:rPr>
      </w:pPr>
      <w:r w:rsidRPr="00AD3EF3">
        <w:rPr>
          <w:sz w:val="28"/>
          <w:szCs w:val="28"/>
        </w:rPr>
        <w:t xml:space="preserve">Директор департамента </w:t>
      </w:r>
    </w:p>
    <w:p w:rsidR="001A64EC" w:rsidRPr="00AD3EF3" w:rsidRDefault="001A64EC" w:rsidP="00AD3EF3">
      <w:pPr>
        <w:spacing w:after="0" w:line="240" w:lineRule="auto"/>
        <w:contextualSpacing/>
        <w:rPr>
          <w:sz w:val="28"/>
          <w:szCs w:val="28"/>
        </w:rPr>
      </w:pPr>
      <w:r w:rsidRPr="00AD3EF3">
        <w:rPr>
          <w:sz w:val="28"/>
          <w:szCs w:val="28"/>
        </w:rPr>
        <w:t>правового обеспечения</w:t>
      </w:r>
    </w:p>
    <w:p w:rsidR="001A64EC" w:rsidRPr="00AD3EF3" w:rsidRDefault="005C43A9" w:rsidP="00AD3EF3">
      <w:pPr>
        <w:spacing w:after="0" w:line="240" w:lineRule="auto"/>
        <w:contextualSpacing/>
        <w:rPr>
          <w:sz w:val="28"/>
          <w:szCs w:val="28"/>
        </w:rPr>
      </w:pPr>
      <w:r w:rsidRPr="00AD3EF3">
        <w:rPr>
          <w:sz w:val="28"/>
          <w:szCs w:val="28"/>
        </w:rPr>
        <w:t>администрации</w:t>
      </w:r>
      <w:r w:rsidR="001A64EC" w:rsidRPr="00AD3EF3">
        <w:rPr>
          <w:sz w:val="28"/>
          <w:szCs w:val="28"/>
        </w:rPr>
        <w:t xml:space="preserve"> </w:t>
      </w:r>
      <w:r w:rsidRPr="00AD3EF3">
        <w:rPr>
          <w:sz w:val="28"/>
          <w:szCs w:val="28"/>
        </w:rPr>
        <w:t xml:space="preserve">города </w:t>
      </w:r>
    </w:p>
    <w:p w:rsidR="009B2891" w:rsidRPr="00AD3EF3" w:rsidRDefault="005C43A9" w:rsidP="00AD3EF3">
      <w:pPr>
        <w:spacing w:after="0" w:line="240" w:lineRule="auto"/>
        <w:contextualSpacing/>
        <w:rPr>
          <w:sz w:val="28"/>
          <w:szCs w:val="28"/>
        </w:rPr>
      </w:pPr>
      <w:r w:rsidRPr="00AD3EF3">
        <w:rPr>
          <w:sz w:val="28"/>
          <w:szCs w:val="28"/>
        </w:rPr>
        <w:t xml:space="preserve">Нижнего Новгорода                                                          </w:t>
      </w:r>
      <w:r w:rsidR="00C020D2" w:rsidRPr="00AD3EF3">
        <w:rPr>
          <w:sz w:val="28"/>
          <w:szCs w:val="28"/>
        </w:rPr>
        <w:t xml:space="preserve">         </w:t>
      </w:r>
      <w:r w:rsidRPr="00AD3EF3">
        <w:rPr>
          <w:sz w:val="28"/>
          <w:szCs w:val="28"/>
        </w:rPr>
        <w:t xml:space="preserve"> </w:t>
      </w:r>
      <w:r w:rsidR="00F71D71" w:rsidRPr="00AD3EF3">
        <w:rPr>
          <w:sz w:val="28"/>
          <w:szCs w:val="28"/>
        </w:rPr>
        <w:t xml:space="preserve">        </w:t>
      </w:r>
      <w:r w:rsidRPr="00AD3EF3">
        <w:rPr>
          <w:sz w:val="28"/>
          <w:szCs w:val="28"/>
        </w:rPr>
        <w:t xml:space="preserve">     </w:t>
      </w:r>
      <w:r w:rsidR="001A64EC" w:rsidRPr="00AD3EF3">
        <w:rPr>
          <w:sz w:val="28"/>
          <w:szCs w:val="28"/>
        </w:rPr>
        <w:t xml:space="preserve">    </w:t>
      </w:r>
      <w:r w:rsidR="00C020D2" w:rsidRPr="00AD3EF3">
        <w:rPr>
          <w:sz w:val="28"/>
          <w:szCs w:val="28"/>
        </w:rPr>
        <w:t xml:space="preserve"> </w:t>
      </w:r>
      <w:r w:rsidR="001A64EC" w:rsidRPr="00AD3EF3">
        <w:rPr>
          <w:sz w:val="28"/>
          <w:szCs w:val="28"/>
        </w:rPr>
        <w:t xml:space="preserve">         </w:t>
      </w:r>
      <w:r w:rsidR="00457932" w:rsidRPr="00AD3EF3">
        <w:rPr>
          <w:sz w:val="28"/>
          <w:szCs w:val="28"/>
        </w:rPr>
        <w:t xml:space="preserve">  </w:t>
      </w:r>
      <w:r w:rsidR="00C020D2" w:rsidRPr="00AD3EF3">
        <w:rPr>
          <w:sz w:val="28"/>
          <w:szCs w:val="28"/>
        </w:rPr>
        <w:t>С.Б. Киселева</w:t>
      </w:r>
    </w:p>
    <w:sectPr w:rsidR="009B2891" w:rsidRPr="00AD3EF3" w:rsidSect="005A04F9">
      <w:headerReference w:type="default" r:id="rId8"/>
      <w:pgSz w:w="11906" w:h="16838"/>
      <w:pgMar w:top="709" w:right="567" w:bottom="1134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82" w:rsidRDefault="00E25282" w:rsidP="00A5619E">
      <w:pPr>
        <w:spacing w:after="0" w:line="240" w:lineRule="auto"/>
      </w:pPr>
      <w:r>
        <w:separator/>
      </w:r>
    </w:p>
  </w:endnote>
  <w:endnote w:type="continuationSeparator" w:id="0">
    <w:p w:rsidR="00E25282" w:rsidRDefault="00E25282" w:rsidP="00A5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82" w:rsidRDefault="00E25282" w:rsidP="00A5619E">
      <w:pPr>
        <w:spacing w:after="0" w:line="240" w:lineRule="auto"/>
      </w:pPr>
      <w:r>
        <w:separator/>
      </w:r>
    </w:p>
  </w:footnote>
  <w:footnote w:type="continuationSeparator" w:id="0">
    <w:p w:rsidR="00E25282" w:rsidRDefault="00E25282" w:rsidP="00A5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9E" w:rsidRDefault="00E252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72EC">
      <w:rPr>
        <w:noProof/>
      </w:rPr>
      <w:t>3</w:t>
    </w:r>
    <w:r>
      <w:rPr>
        <w:noProof/>
      </w:rPr>
      <w:fldChar w:fldCharType="end"/>
    </w:r>
  </w:p>
  <w:p w:rsidR="00A5619E" w:rsidRDefault="00A561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302EB"/>
    <w:multiLevelType w:val="hybridMultilevel"/>
    <w:tmpl w:val="D636680A"/>
    <w:lvl w:ilvl="0" w:tplc="F4725D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28F"/>
    <w:rsid w:val="000225E9"/>
    <w:rsid w:val="000438D2"/>
    <w:rsid w:val="00077F68"/>
    <w:rsid w:val="000D0F2F"/>
    <w:rsid w:val="000F4837"/>
    <w:rsid w:val="000F71FF"/>
    <w:rsid w:val="001004D4"/>
    <w:rsid w:val="0010082A"/>
    <w:rsid w:val="00103CFB"/>
    <w:rsid w:val="0012203C"/>
    <w:rsid w:val="00123A44"/>
    <w:rsid w:val="001714E1"/>
    <w:rsid w:val="001A64EC"/>
    <w:rsid w:val="001F3CCF"/>
    <w:rsid w:val="00202B9B"/>
    <w:rsid w:val="002471AF"/>
    <w:rsid w:val="00247B6D"/>
    <w:rsid w:val="00250451"/>
    <w:rsid w:val="00274772"/>
    <w:rsid w:val="00290E40"/>
    <w:rsid w:val="002919B0"/>
    <w:rsid w:val="002C5C09"/>
    <w:rsid w:val="00331266"/>
    <w:rsid w:val="003347B4"/>
    <w:rsid w:val="00340063"/>
    <w:rsid w:val="003402F1"/>
    <w:rsid w:val="003476E4"/>
    <w:rsid w:val="00373F06"/>
    <w:rsid w:val="003D6731"/>
    <w:rsid w:val="003E2A95"/>
    <w:rsid w:val="00421CFF"/>
    <w:rsid w:val="00424B5E"/>
    <w:rsid w:val="004342EB"/>
    <w:rsid w:val="004355CB"/>
    <w:rsid w:val="00457932"/>
    <w:rsid w:val="004607BF"/>
    <w:rsid w:val="00481F3C"/>
    <w:rsid w:val="00482D82"/>
    <w:rsid w:val="004A70EE"/>
    <w:rsid w:val="004F2A92"/>
    <w:rsid w:val="00530DD2"/>
    <w:rsid w:val="005404B5"/>
    <w:rsid w:val="00556032"/>
    <w:rsid w:val="005621D6"/>
    <w:rsid w:val="00562877"/>
    <w:rsid w:val="005628D9"/>
    <w:rsid w:val="00567E01"/>
    <w:rsid w:val="0058204B"/>
    <w:rsid w:val="005A04F9"/>
    <w:rsid w:val="005B4969"/>
    <w:rsid w:val="005C43A9"/>
    <w:rsid w:val="005E3FA4"/>
    <w:rsid w:val="005F2D47"/>
    <w:rsid w:val="005F7489"/>
    <w:rsid w:val="006047C7"/>
    <w:rsid w:val="006206D3"/>
    <w:rsid w:val="00634829"/>
    <w:rsid w:val="00641638"/>
    <w:rsid w:val="00667BF6"/>
    <w:rsid w:val="006706BD"/>
    <w:rsid w:val="006869A1"/>
    <w:rsid w:val="006A2B48"/>
    <w:rsid w:val="006C141D"/>
    <w:rsid w:val="007220B8"/>
    <w:rsid w:val="0072727D"/>
    <w:rsid w:val="007409C9"/>
    <w:rsid w:val="00743228"/>
    <w:rsid w:val="00795A0F"/>
    <w:rsid w:val="007B35CE"/>
    <w:rsid w:val="007F623A"/>
    <w:rsid w:val="008022ED"/>
    <w:rsid w:val="00821196"/>
    <w:rsid w:val="00833E32"/>
    <w:rsid w:val="00840E83"/>
    <w:rsid w:val="00842E91"/>
    <w:rsid w:val="008614E9"/>
    <w:rsid w:val="00864C2F"/>
    <w:rsid w:val="008664A8"/>
    <w:rsid w:val="0087670F"/>
    <w:rsid w:val="0088100E"/>
    <w:rsid w:val="00882BAA"/>
    <w:rsid w:val="00883889"/>
    <w:rsid w:val="008A1BBE"/>
    <w:rsid w:val="008A4746"/>
    <w:rsid w:val="008B4A19"/>
    <w:rsid w:val="008B59E2"/>
    <w:rsid w:val="008B607E"/>
    <w:rsid w:val="008B64B7"/>
    <w:rsid w:val="008D22C5"/>
    <w:rsid w:val="008E768D"/>
    <w:rsid w:val="008F6DA4"/>
    <w:rsid w:val="00907896"/>
    <w:rsid w:val="00944550"/>
    <w:rsid w:val="009B0755"/>
    <w:rsid w:val="009B0C27"/>
    <w:rsid w:val="009B1B4C"/>
    <w:rsid w:val="009B2891"/>
    <w:rsid w:val="00A205D5"/>
    <w:rsid w:val="00A326F1"/>
    <w:rsid w:val="00A5619E"/>
    <w:rsid w:val="00A62AE7"/>
    <w:rsid w:val="00A63B0C"/>
    <w:rsid w:val="00AA0BBE"/>
    <w:rsid w:val="00AB228F"/>
    <w:rsid w:val="00AC573A"/>
    <w:rsid w:val="00AD3EF3"/>
    <w:rsid w:val="00AD6F31"/>
    <w:rsid w:val="00B06D15"/>
    <w:rsid w:val="00B119AF"/>
    <w:rsid w:val="00B216F3"/>
    <w:rsid w:val="00B3760B"/>
    <w:rsid w:val="00B44B43"/>
    <w:rsid w:val="00B45E58"/>
    <w:rsid w:val="00B55F05"/>
    <w:rsid w:val="00B72F8B"/>
    <w:rsid w:val="00B86BF8"/>
    <w:rsid w:val="00BA3456"/>
    <w:rsid w:val="00BB4683"/>
    <w:rsid w:val="00C020D2"/>
    <w:rsid w:val="00C2033A"/>
    <w:rsid w:val="00C33966"/>
    <w:rsid w:val="00C559A0"/>
    <w:rsid w:val="00C565E0"/>
    <w:rsid w:val="00C87250"/>
    <w:rsid w:val="00CF5396"/>
    <w:rsid w:val="00D0163F"/>
    <w:rsid w:val="00D2024C"/>
    <w:rsid w:val="00D20924"/>
    <w:rsid w:val="00D714CD"/>
    <w:rsid w:val="00D732A6"/>
    <w:rsid w:val="00D778D9"/>
    <w:rsid w:val="00D814DC"/>
    <w:rsid w:val="00DB558F"/>
    <w:rsid w:val="00DB7F88"/>
    <w:rsid w:val="00DC72EC"/>
    <w:rsid w:val="00DE47AE"/>
    <w:rsid w:val="00E250AC"/>
    <w:rsid w:val="00E25282"/>
    <w:rsid w:val="00E62AEF"/>
    <w:rsid w:val="00E677D8"/>
    <w:rsid w:val="00E7181D"/>
    <w:rsid w:val="00E76618"/>
    <w:rsid w:val="00EC3E11"/>
    <w:rsid w:val="00EC61CC"/>
    <w:rsid w:val="00EF6910"/>
    <w:rsid w:val="00F07C8E"/>
    <w:rsid w:val="00F432BD"/>
    <w:rsid w:val="00F467D9"/>
    <w:rsid w:val="00F71D71"/>
    <w:rsid w:val="00F73E79"/>
    <w:rsid w:val="00F924AE"/>
    <w:rsid w:val="00F96696"/>
    <w:rsid w:val="00F978AE"/>
    <w:rsid w:val="00FA4630"/>
    <w:rsid w:val="00FB4199"/>
    <w:rsid w:val="00FD15D6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1040"/>
  <w15:docId w15:val="{3573193A-85C9-4D57-A5CC-442AB17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F9"/>
  </w:style>
  <w:style w:type="paragraph" w:styleId="1">
    <w:name w:val="heading 1"/>
    <w:basedOn w:val="a"/>
    <w:next w:val="a"/>
    <w:link w:val="10"/>
    <w:uiPriority w:val="9"/>
    <w:qFormat/>
    <w:rsid w:val="005A0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4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4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4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4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4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4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2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B22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9B28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C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1CFF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21196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821196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56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19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56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619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0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04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04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04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04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0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04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4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A04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A04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5A04F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5A04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A04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5A04F9"/>
    <w:rPr>
      <w:b/>
      <w:bCs/>
    </w:rPr>
  </w:style>
  <w:style w:type="character" w:styleId="af2">
    <w:name w:val="Emphasis"/>
    <w:basedOn w:val="a0"/>
    <w:uiPriority w:val="20"/>
    <w:qFormat/>
    <w:rsid w:val="005A04F9"/>
    <w:rPr>
      <w:i/>
      <w:iCs/>
    </w:rPr>
  </w:style>
  <w:style w:type="paragraph" w:styleId="af3">
    <w:name w:val="No Spacing"/>
    <w:uiPriority w:val="1"/>
    <w:qFormat/>
    <w:rsid w:val="005A04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A04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04F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5A04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5A04F9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5A04F9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5A04F9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5A04F9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5A04F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5A04F9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5A04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2CC7-9D2B-46C0-890D-9F3C4618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Бурова Татьяна Николаевна</cp:lastModifiedBy>
  <cp:revision>10</cp:revision>
  <cp:lastPrinted>2021-06-03T09:20:00Z</cp:lastPrinted>
  <dcterms:created xsi:type="dcterms:W3CDTF">2021-05-20T13:28:00Z</dcterms:created>
  <dcterms:modified xsi:type="dcterms:W3CDTF">2021-06-03T09:23:00Z</dcterms:modified>
</cp:coreProperties>
</file>